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C48" w:rsidRPr="00F3471C" w:rsidRDefault="008E1C48" w:rsidP="008E1C48">
      <w:pPr>
        <w:spacing w:line="260" w:lineRule="exact"/>
        <w:jc w:val="center"/>
        <w:outlineLvl w:val="0"/>
        <w:rPr>
          <w:rFonts w:ascii="Montserrat" w:hAnsi="Montserrat"/>
          <w:b/>
        </w:rPr>
      </w:pPr>
    </w:p>
    <w:p w:rsidR="008E1C48" w:rsidRPr="00F3471C" w:rsidRDefault="009B3838" w:rsidP="009B3838">
      <w:pPr>
        <w:spacing w:line="260" w:lineRule="exact"/>
        <w:ind w:left="1416"/>
        <w:jc w:val="center"/>
        <w:outlineLvl w:val="0"/>
        <w:rPr>
          <w:rFonts w:ascii="Montserrat" w:hAnsi="Montserrat"/>
          <w:b/>
        </w:rPr>
      </w:pPr>
      <w:r>
        <w:rPr>
          <w:rFonts w:ascii="Montserrat" w:hAnsi="Montserrat"/>
          <w:b/>
        </w:rPr>
        <w:t xml:space="preserve">       </w:t>
      </w:r>
      <w:r w:rsidR="008E1C48" w:rsidRPr="00F3471C">
        <w:rPr>
          <w:rFonts w:ascii="Montserrat" w:hAnsi="Montserrat"/>
          <w:b/>
        </w:rPr>
        <w:t>COMITÉ DE TRANSPARENCIA</w:t>
      </w:r>
    </w:p>
    <w:p w:rsidR="008E1C48" w:rsidRPr="00F3471C" w:rsidRDefault="008E1C48" w:rsidP="008E1C48">
      <w:pPr>
        <w:spacing w:line="260" w:lineRule="exact"/>
        <w:jc w:val="right"/>
        <w:outlineLvl w:val="0"/>
        <w:rPr>
          <w:rFonts w:ascii="Montserrat" w:hAnsi="Montserrat"/>
          <w:b/>
        </w:rPr>
      </w:pPr>
    </w:p>
    <w:p w:rsidR="008E1C48" w:rsidRPr="00F3471C" w:rsidRDefault="008E1C48" w:rsidP="008E1C48">
      <w:pPr>
        <w:spacing w:line="260" w:lineRule="exact"/>
        <w:jc w:val="right"/>
        <w:outlineLvl w:val="0"/>
        <w:rPr>
          <w:rFonts w:ascii="Montserrat" w:hAnsi="Montserrat"/>
          <w:b/>
        </w:rPr>
      </w:pPr>
      <w:r w:rsidRPr="00F3471C">
        <w:rPr>
          <w:rFonts w:ascii="Montserrat" w:hAnsi="Montserrat"/>
          <w:b/>
        </w:rPr>
        <w:t>No. de Acta: CT/</w:t>
      </w:r>
      <w:r w:rsidR="006823C5">
        <w:rPr>
          <w:rFonts w:ascii="Montserrat" w:hAnsi="Montserrat"/>
          <w:b/>
        </w:rPr>
        <w:t>0</w:t>
      </w:r>
      <w:r w:rsidR="00710E15">
        <w:rPr>
          <w:rFonts w:ascii="Montserrat" w:hAnsi="Montserrat"/>
          <w:b/>
        </w:rPr>
        <w:t>1</w:t>
      </w:r>
      <w:r w:rsidRPr="00F3471C">
        <w:rPr>
          <w:rFonts w:ascii="Montserrat" w:hAnsi="Montserrat"/>
          <w:b/>
        </w:rPr>
        <w:t>/202</w:t>
      </w:r>
      <w:r w:rsidR="006823C5">
        <w:rPr>
          <w:rFonts w:ascii="Montserrat" w:hAnsi="Montserrat"/>
          <w:b/>
        </w:rPr>
        <w:t>1</w:t>
      </w:r>
    </w:p>
    <w:p w:rsidR="008E1C48" w:rsidRPr="00F3471C" w:rsidRDefault="008E1C48" w:rsidP="008E1C48">
      <w:pPr>
        <w:spacing w:line="260" w:lineRule="exact"/>
        <w:jc w:val="right"/>
        <w:outlineLvl w:val="0"/>
        <w:rPr>
          <w:rFonts w:ascii="Montserrat" w:hAnsi="Montserrat"/>
          <w:b/>
        </w:rPr>
      </w:pPr>
    </w:p>
    <w:p w:rsidR="008E1C48" w:rsidRPr="00F3471C" w:rsidRDefault="008E1C48" w:rsidP="00474FF2">
      <w:pPr>
        <w:spacing w:line="260" w:lineRule="exact"/>
        <w:jc w:val="right"/>
        <w:outlineLvl w:val="0"/>
        <w:rPr>
          <w:rFonts w:ascii="Montserrat" w:hAnsi="Montserrat"/>
          <w:b/>
          <w:u w:val="single"/>
        </w:rPr>
      </w:pPr>
      <w:r w:rsidRPr="00F3471C">
        <w:rPr>
          <w:rFonts w:ascii="Montserrat" w:hAnsi="Montserrat"/>
          <w:b/>
        </w:rPr>
        <w:t xml:space="preserve">Sesión: </w:t>
      </w:r>
      <w:r w:rsidR="006823C5">
        <w:rPr>
          <w:rFonts w:ascii="Montserrat" w:hAnsi="Montserrat"/>
          <w:b/>
        </w:rPr>
        <w:t>Primera</w:t>
      </w:r>
      <w:r w:rsidR="00474FF2" w:rsidRPr="00F3471C">
        <w:rPr>
          <w:rFonts w:ascii="Montserrat" w:hAnsi="Montserrat"/>
          <w:b/>
          <w:u w:val="single"/>
        </w:rPr>
        <w:t xml:space="preserve"> </w:t>
      </w:r>
      <w:r w:rsidRPr="00F3471C">
        <w:rPr>
          <w:rFonts w:ascii="Montserrat" w:hAnsi="Montserrat"/>
          <w:b/>
          <w:u w:val="single"/>
        </w:rPr>
        <w:t>Sesión</w:t>
      </w:r>
      <w:r w:rsidR="003346F7">
        <w:rPr>
          <w:rFonts w:ascii="Montserrat" w:hAnsi="Montserrat"/>
          <w:b/>
          <w:u w:val="single"/>
        </w:rPr>
        <w:t xml:space="preserve"> Extrao</w:t>
      </w:r>
      <w:r w:rsidR="00A10D79">
        <w:rPr>
          <w:rFonts w:ascii="Montserrat" w:hAnsi="Montserrat"/>
          <w:b/>
          <w:u w:val="single"/>
        </w:rPr>
        <w:t>rdinaria</w:t>
      </w:r>
      <w:r w:rsidRPr="00F3471C">
        <w:rPr>
          <w:rFonts w:ascii="Montserrat" w:hAnsi="Montserrat"/>
          <w:b/>
          <w:u w:val="single"/>
        </w:rPr>
        <w:t xml:space="preserve"> del Comité de Transparencia</w:t>
      </w:r>
      <w:r w:rsidR="00BC0289" w:rsidRPr="00F3471C">
        <w:rPr>
          <w:rFonts w:ascii="Montserrat" w:hAnsi="Montserrat"/>
          <w:b/>
          <w:u w:val="single"/>
        </w:rPr>
        <w:t xml:space="preserve"> 202</w:t>
      </w:r>
      <w:r w:rsidR="006823C5">
        <w:rPr>
          <w:rFonts w:ascii="Montserrat" w:hAnsi="Montserrat"/>
          <w:b/>
          <w:u w:val="single"/>
        </w:rPr>
        <w:t>1</w:t>
      </w:r>
    </w:p>
    <w:p w:rsidR="008E1C48" w:rsidRPr="00F3471C" w:rsidRDefault="008E1C48" w:rsidP="008E1C48">
      <w:pPr>
        <w:spacing w:line="260" w:lineRule="exact"/>
        <w:jc w:val="both"/>
        <w:outlineLvl w:val="0"/>
        <w:rPr>
          <w:rFonts w:ascii="Montserrat" w:hAnsi="Montserrat"/>
          <w:b/>
        </w:rPr>
      </w:pPr>
    </w:p>
    <w:p w:rsidR="008E1C48" w:rsidRPr="00F3471C" w:rsidRDefault="008E1C48" w:rsidP="00F3471C">
      <w:pPr>
        <w:spacing w:line="260" w:lineRule="exact"/>
        <w:ind w:right="49"/>
        <w:jc w:val="both"/>
        <w:outlineLvl w:val="0"/>
        <w:rPr>
          <w:rFonts w:ascii="Montserrat" w:eastAsia="Times New Roman" w:hAnsi="Montserrat" w:cs="Arial"/>
          <w:lang w:val="es-ES"/>
        </w:rPr>
      </w:pPr>
      <w:r w:rsidRPr="00F3471C">
        <w:rPr>
          <w:rFonts w:ascii="Montserrat" w:eastAsia="Times New Roman" w:hAnsi="Montserrat" w:cs="Arial"/>
          <w:lang w:val="es-ES"/>
        </w:rPr>
        <w:t xml:space="preserve">En la Ciudad de México, siendo las </w:t>
      </w:r>
      <w:r w:rsidR="006823C5">
        <w:rPr>
          <w:rFonts w:ascii="Montserrat" w:eastAsia="Times New Roman" w:hAnsi="Montserrat" w:cs="Arial"/>
          <w:lang w:val="es-ES"/>
        </w:rPr>
        <w:t>quince</w:t>
      </w:r>
      <w:r w:rsidRPr="00F3471C">
        <w:rPr>
          <w:rFonts w:ascii="Montserrat" w:eastAsia="Times New Roman" w:hAnsi="Montserrat" w:cs="Arial"/>
          <w:lang w:val="es-ES"/>
        </w:rPr>
        <w:t xml:space="preserve"> horas del día </w:t>
      </w:r>
      <w:r w:rsidR="006823C5">
        <w:rPr>
          <w:rFonts w:ascii="Montserrat" w:eastAsia="Times New Roman" w:hAnsi="Montserrat" w:cs="Arial"/>
          <w:lang w:val="es-ES"/>
        </w:rPr>
        <w:t>doce</w:t>
      </w:r>
      <w:r w:rsidR="006F671E">
        <w:rPr>
          <w:rFonts w:ascii="Montserrat" w:eastAsia="Times New Roman" w:hAnsi="Montserrat" w:cs="Arial"/>
          <w:lang w:val="es-ES"/>
        </w:rPr>
        <w:t xml:space="preserve"> de </w:t>
      </w:r>
      <w:r w:rsidR="006823C5">
        <w:rPr>
          <w:rFonts w:ascii="Montserrat" w:eastAsia="Times New Roman" w:hAnsi="Montserrat" w:cs="Arial"/>
          <w:lang w:val="es-ES"/>
        </w:rPr>
        <w:t>enero</w:t>
      </w:r>
      <w:r w:rsidRPr="00F3471C">
        <w:rPr>
          <w:rFonts w:ascii="Montserrat" w:eastAsia="Times New Roman" w:hAnsi="Montserrat" w:cs="Arial"/>
          <w:lang w:val="es-ES"/>
        </w:rPr>
        <w:t xml:space="preserve"> del año dos </w:t>
      </w:r>
      <w:r w:rsidRPr="008C7BD8">
        <w:rPr>
          <w:rFonts w:ascii="Montserrat" w:eastAsia="Times New Roman" w:hAnsi="Montserrat" w:cs="Arial"/>
          <w:lang w:val="es-ES"/>
        </w:rPr>
        <w:t>mil veint</w:t>
      </w:r>
      <w:r w:rsidR="008C7BD8">
        <w:rPr>
          <w:rFonts w:ascii="Montserrat" w:eastAsia="Times New Roman" w:hAnsi="Montserrat" w:cs="Arial"/>
          <w:lang w:val="es-ES"/>
        </w:rPr>
        <w:t>iuno,</w:t>
      </w:r>
      <w:r w:rsidRPr="00F3471C">
        <w:rPr>
          <w:rFonts w:ascii="Montserrat" w:eastAsia="Times New Roman" w:hAnsi="Montserrat" w:cs="Arial"/>
          <w:lang w:val="es-ES"/>
        </w:rPr>
        <w:t xml:space="preserve"> se reunieron en su carácter de servidores públicos; Lic. Agustín Arvizu Álvarez, Director de Planeación y </w:t>
      </w:r>
      <w:r w:rsidR="00710E15" w:rsidRPr="00F3471C">
        <w:rPr>
          <w:rFonts w:ascii="Montserrat" w:eastAsia="Times New Roman" w:hAnsi="Montserrat" w:cs="Arial"/>
          <w:lang w:val="es-ES"/>
        </w:rPr>
        <w:t xml:space="preserve">Presidente </w:t>
      </w:r>
      <w:r w:rsidRPr="00F3471C">
        <w:rPr>
          <w:rFonts w:ascii="Montserrat" w:eastAsia="Times New Roman" w:hAnsi="Montserrat" w:cs="Arial"/>
          <w:lang w:val="es-ES"/>
        </w:rPr>
        <w:t>del Comité de Transparencia</w:t>
      </w:r>
      <w:r w:rsidR="00D51471">
        <w:rPr>
          <w:rFonts w:ascii="Montserrat" w:eastAsia="Times New Roman" w:hAnsi="Montserrat" w:cs="Arial"/>
          <w:lang w:val="es-ES"/>
        </w:rPr>
        <w:t>, Vocal</w:t>
      </w:r>
      <w:r w:rsidRPr="00F3471C">
        <w:rPr>
          <w:rFonts w:ascii="Montserrat" w:eastAsia="Times New Roman" w:hAnsi="Montserrat" w:cs="Arial"/>
          <w:lang w:val="es-ES"/>
        </w:rPr>
        <w:t xml:space="preserve">; </w:t>
      </w:r>
      <w:r w:rsidRPr="00F3471C">
        <w:rPr>
          <w:rFonts w:ascii="Montserrat" w:eastAsia="Times New Roman" w:hAnsi="Montserrat" w:cs="Arial"/>
          <w:color w:val="000000"/>
          <w:lang w:val="es-ES"/>
        </w:rPr>
        <w:t>C.P. Fanny Mancera Jiménez, Titular del Órgano Interno de Control, Vocal</w:t>
      </w:r>
      <w:r w:rsidRPr="00F3471C">
        <w:rPr>
          <w:rFonts w:ascii="Montserrat" w:eastAsia="Times New Roman" w:hAnsi="Montserrat" w:cs="Arial"/>
          <w:lang w:val="es-ES"/>
        </w:rPr>
        <w:t xml:space="preserve">; </w:t>
      </w:r>
      <w:r w:rsidR="00A71244" w:rsidRPr="00F3471C">
        <w:rPr>
          <w:rFonts w:ascii="Montserrat" w:eastAsia="Times New Roman" w:hAnsi="Montserrat" w:cs="Arial"/>
          <w:lang w:val="es-ES"/>
        </w:rPr>
        <w:t>C.P. Raquel Ortiz Hernández</w:t>
      </w:r>
      <w:r w:rsidRPr="00F3471C">
        <w:rPr>
          <w:rFonts w:ascii="Montserrat" w:eastAsia="Times New Roman" w:hAnsi="Montserrat" w:cs="Arial"/>
          <w:lang w:val="es-ES"/>
        </w:rPr>
        <w:t>, Jefa de</w:t>
      </w:r>
      <w:r w:rsidR="00A71244">
        <w:rPr>
          <w:rFonts w:ascii="Montserrat" w:eastAsia="Times New Roman" w:hAnsi="Montserrat" w:cs="Arial"/>
          <w:lang w:val="es-ES"/>
        </w:rPr>
        <w:t>l</w:t>
      </w:r>
      <w:r w:rsidRPr="00F3471C">
        <w:rPr>
          <w:rFonts w:ascii="Montserrat" w:eastAsia="Times New Roman" w:hAnsi="Montserrat" w:cs="Arial"/>
          <w:lang w:val="es-ES"/>
        </w:rPr>
        <w:t xml:space="preserve"> Departamento de Gestión de la Información</w:t>
      </w:r>
      <w:r w:rsidR="00A71244">
        <w:rPr>
          <w:rFonts w:ascii="Montserrat" w:eastAsia="Times New Roman" w:hAnsi="Montserrat" w:cs="Arial"/>
          <w:lang w:val="es-ES"/>
        </w:rPr>
        <w:t xml:space="preserve"> y </w:t>
      </w:r>
      <w:r w:rsidR="00A71244" w:rsidRPr="00F3471C">
        <w:rPr>
          <w:rFonts w:ascii="Montserrat" w:eastAsia="Times New Roman" w:hAnsi="Montserrat" w:cs="Arial"/>
          <w:lang w:val="es-ES"/>
        </w:rPr>
        <w:t>Responsable del Área de Archivos</w:t>
      </w:r>
      <w:r w:rsidR="00D51471">
        <w:rPr>
          <w:rFonts w:ascii="Montserrat" w:eastAsia="Times New Roman" w:hAnsi="Montserrat" w:cs="Arial"/>
          <w:lang w:val="es-ES"/>
        </w:rPr>
        <w:t>, Vocal</w:t>
      </w:r>
      <w:r w:rsidR="00A71244">
        <w:rPr>
          <w:rFonts w:ascii="Montserrat" w:hAnsi="Montserrat" w:cs="Arial"/>
        </w:rPr>
        <w:t>;</w:t>
      </w:r>
      <w:r w:rsidR="00F25B1F">
        <w:rPr>
          <w:rFonts w:ascii="Montserrat" w:hAnsi="Montserrat" w:cs="Arial"/>
        </w:rPr>
        <w:t xml:space="preserve"> Dra. María Dolores Correa Beltrán, Directora de Investigación, Invitada;</w:t>
      </w:r>
      <w:r w:rsidR="009024F5">
        <w:rPr>
          <w:rFonts w:ascii="Montserrat" w:hAnsi="Montserrat" w:cs="Arial"/>
        </w:rPr>
        <w:t xml:space="preserve"> </w:t>
      </w:r>
      <w:r w:rsidR="00AA77E0" w:rsidRPr="0004336E">
        <w:rPr>
          <w:rFonts w:ascii="Montserrat" w:eastAsia="Times New Roman" w:hAnsi="Montserrat" w:cs="Arial"/>
          <w:lang w:val="es-ES"/>
        </w:rPr>
        <w:t xml:space="preserve">Lic. Alejandro </w:t>
      </w:r>
      <w:r w:rsidR="00AF146A" w:rsidRPr="0004336E">
        <w:rPr>
          <w:rFonts w:ascii="Montserrat" w:eastAsia="Times New Roman" w:hAnsi="Montserrat" w:cs="Arial"/>
          <w:lang w:val="es-ES"/>
        </w:rPr>
        <w:t>Rodríguez</w:t>
      </w:r>
      <w:r w:rsidR="00230B86">
        <w:rPr>
          <w:rFonts w:ascii="Montserrat" w:eastAsia="Times New Roman" w:hAnsi="Montserrat" w:cs="Arial"/>
          <w:lang w:val="es-ES"/>
        </w:rPr>
        <w:t xml:space="preserve"> M</w:t>
      </w:r>
      <w:r w:rsidR="005946AA" w:rsidRPr="0004336E">
        <w:rPr>
          <w:rFonts w:ascii="Montserrat" w:eastAsia="Times New Roman" w:hAnsi="Montserrat" w:cs="Arial"/>
          <w:lang w:val="es-ES"/>
        </w:rPr>
        <w:t>alpica</w:t>
      </w:r>
      <w:r w:rsidR="00B75A07">
        <w:rPr>
          <w:rFonts w:ascii="Montserrat" w:eastAsia="Times New Roman" w:hAnsi="Montserrat" w:cs="Arial"/>
          <w:lang w:val="es-ES"/>
        </w:rPr>
        <w:t xml:space="preserve"> Ortega</w:t>
      </w:r>
      <w:r w:rsidR="00AA77E0" w:rsidRPr="00F3471C">
        <w:rPr>
          <w:rFonts w:ascii="Montserrat" w:eastAsia="Times New Roman" w:hAnsi="Montserrat" w:cs="Arial"/>
          <w:lang w:val="es-ES"/>
        </w:rPr>
        <w:t>, Apoyo en la Unidad de Transparencia, Invitad</w:t>
      </w:r>
      <w:r w:rsidR="005946AA">
        <w:rPr>
          <w:rFonts w:ascii="Montserrat" w:eastAsia="Times New Roman" w:hAnsi="Montserrat" w:cs="Arial"/>
          <w:lang w:val="es-ES"/>
        </w:rPr>
        <w:t>o</w:t>
      </w:r>
      <w:r w:rsidR="004D03DF">
        <w:rPr>
          <w:rFonts w:ascii="Montserrat" w:eastAsia="Times New Roman" w:hAnsi="Montserrat" w:cs="Arial"/>
          <w:lang w:val="es-ES"/>
        </w:rPr>
        <w:t xml:space="preserve">; </w:t>
      </w:r>
      <w:r w:rsidRPr="00F3471C">
        <w:rPr>
          <w:rFonts w:ascii="Montserrat" w:eastAsia="Times New Roman" w:hAnsi="Montserrat" w:cs="Arial"/>
          <w:lang w:val="es-ES"/>
        </w:rPr>
        <w:t xml:space="preserve"> presentes en </w:t>
      </w:r>
      <w:r w:rsidR="00F25B1F">
        <w:rPr>
          <w:rFonts w:ascii="Montserrat" w:eastAsia="Times New Roman" w:hAnsi="Montserrat" w:cs="Arial"/>
          <w:lang w:val="es-ES"/>
        </w:rPr>
        <w:t xml:space="preserve">la videoconferencia que se estableció en la plataforma Meet de Google en la liga </w:t>
      </w:r>
      <w:r w:rsidR="00F25B1F" w:rsidRPr="00F25B1F">
        <w:rPr>
          <w:rFonts w:ascii="Montserrat" w:eastAsia="Times New Roman" w:hAnsi="Montserrat" w:cs="Arial"/>
          <w:lang w:val="es-ES"/>
        </w:rPr>
        <w:t>https://meet.google.com/</w:t>
      </w:r>
      <w:r w:rsidR="006823C5">
        <w:rPr>
          <w:rFonts w:ascii="Montserrat" w:eastAsia="Times New Roman" w:hAnsi="Montserrat" w:cs="Arial"/>
          <w:lang w:val="es-ES"/>
        </w:rPr>
        <w:t>ntj-dbrh-izj,</w:t>
      </w:r>
      <w:r w:rsidR="00F468A4" w:rsidRPr="00F3471C">
        <w:rPr>
          <w:rFonts w:ascii="Montserrat" w:eastAsia="Times New Roman" w:hAnsi="Montserrat" w:cs="Arial"/>
          <w:lang w:val="es-ES"/>
        </w:rPr>
        <w:t xml:space="preserve"> </w:t>
      </w:r>
      <w:r w:rsidRPr="00F3471C">
        <w:rPr>
          <w:rFonts w:ascii="Montserrat" w:eastAsia="Times New Roman" w:hAnsi="Montserrat" w:cs="Arial"/>
          <w:lang w:val="es-ES"/>
        </w:rPr>
        <w:t>a efecto de llevar a cabo la</w:t>
      </w:r>
      <w:r w:rsidR="0050257E" w:rsidRPr="00F3471C">
        <w:rPr>
          <w:rFonts w:ascii="Montserrat" w:eastAsia="Times New Roman" w:hAnsi="Montserrat" w:cs="Arial"/>
          <w:lang w:val="es-ES"/>
        </w:rPr>
        <w:t xml:space="preserve"> </w:t>
      </w:r>
      <w:r w:rsidR="006823C5">
        <w:rPr>
          <w:rFonts w:ascii="Montserrat" w:eastAsia="Times New Roman" w:hAnsi="Montserrat" w:cs="Arial"/>
          <w:lang w:val="es-ES"/>
        </w:rPr>
        <w:t>Primera</w:t>
      </w:r>
      <w:r w:rsidR="0050257E" w:rsidRPr="00F3471C">
        <w:rPr>
          <w:rFonts w:ascii="Montserrat" w:eastAsia="Times New Roman" w:hAnsi="Montserrat" w:cs="Arial"/>
          <w:lang w:val="es-ES"/>
        </w:rPr>
        <w:t xml:space="preserve"> </w:t>
      </w:r>
      <w:r w:rsidRPr="00F3471C">
        <w:rPr>
          <w:rFonts w:ascii="Montserrat" w:eastAsia="Times New Roman" w:hAnsi="Montserrat" w:cs="Arial"/>
          <w:lang w:val="es-ES"/>
        </w:rPr>
        <w:t xml:space="preserve">Sesión </w:t>
      </w:r>
      <w:r w:rsidR="006F671E">
        <w:rPr>
          <w:rFonts w:ascii="Montserrat" w:eastAsia="Times New Roman" w:hAnsi="Montserrat" w:cs="Arial"/>
          <w:lang w:val="es-ES"/>
        </w:rPr>
        <w:t>Extraordinaria</w:t>
      </w:r>
      <w:r w:rsidR="0050257E" w:rsidRPr="00F3471C">
        <w:rPr>
          <w:rFonts w:ascii="Montserrat" w:eastAsia="Times New Roman" w:hAnsi="Montserrat" w:cs="Arial"/>
          <w:lang w:val="es-ES"/>
        </w:rPr>
        <w:t xml:space="preserve"> </w:t>
      </w:r>
      <w:r w:rsidRPr="00F3471C">
        <w:rPr>
          <w:rFonts w:ascii="Montserrat" w:eastAsia="Times New Roman" w:hAnsi="Montserrat" w:cs="Arial"/>
          <w:lang w:val="es-ES"/>
        </w:rPr>
        <w:t>del Comité de Transparencia 202</w:t>
      </w:r>
      <w:r w:rsidR="006823C5">
        <w:rPr>
          <w:rFonts w:ascii="Montserrat" w:eastAsia="Times New Roman" w:hAnsi="Montserrat" w:cs="Arial"/>
          <w:lang w:val="es-ES"/>
        </w:rPr>
        <w:t>1</w:t>
      </w:r>
      <w:r w:rsidRPr="00F3471C">
        <w:rPr>
          <w:rFonts w:ascii="Montserrat" w:eastAsia="Times New Roman" w:hAnsi="Montserrat" w:cs="Arial"/>
          <w:lang w:val="es-ES"/>
        </w:rPr>
        <w:t>.-</w:t>
      </w:r>
      <w:r w:rsidR="006823C5">
        <w:rPr>
          <w:rFonts w:ascii="Montserrat" w:eastAsia="Times New Roman" w:hAnsi="Montserrat" w:cs="Arial"/>
          <w:lang w:val="es-ES"/>
        </w:rPr>
        <w:t>-----</w:t>
      </w:r>
      <w:r w:rsidRPr="00F3471C">
        <w:rPr>
          <w:rFonts w:ascii="Montserrat" w:eastAsia="Times New Roman" w:hAnsi="Montserrat" w:cs="Arial"/>
          <w:lang w:val="es-ES"/>
        </w:rPr>
        <w:t>----------------------------------------------------------</w:t>
      </w:r>
      <w:r w:rsidR="006F671E">
        <w:rPr>
          <w:rFonts w:ascii="Montserrat" w:eastAsia="Times New Roman" w:hAnsi="Montserrat" w:cs="Arial"/>
          <w:lang w:val="es-ES"/>
        </w:rPr>
        <w:t>-----------------------------------------</w:t>
      </w:r>
      <w:r w:rsidR="006823C5">
        <w:rPr>
          <w:rFonts w:ascii="Montserrat" w:eastAsia="Times New Roman" w:hAnsi="Montserrat" w:cs="Arial"/>
          <w:lang w:val="es-ES"/>
        </w:rPr>
        <w:t>-----------------------------</w:t>
      </w:r>
      <w:r w:rsidR="006F671E">
        <w:rPr>
          <w:rFonts w:ascii="Montserrat" w:eastAsia="Times New Roman" w:hAnsi="Montserrat" w:cs="Arial"/>
          <w:lang w:val="es-ES"/>
        </w:rPr>
        <w:t>-----</w:t>
      </w:r>
      <w:r w:rsidRPr="00F3471C">
        <w:rPr>
          <w:rFonts w:ascii="Montserrat" w:eastAsia="Times New Roman" w:hAnsi="Montserrat" w:cs="Arial"/>
          <w:lang w:val="es-ES"/>
        </w:rPr>
        <w:t>----------------------------------------------------------</w:t>
      </w:r>
      <w:r w:rsidR="001B64FF">
        <w:rPr>
          <w:rFonts w:ascii="Montserrat" w:eastAsia="Times New Roman" w:hAnsi="Montserrat" w:cs="Arial"/>
          <w:lang w:val="es-ES"/>
        </w:rPr>
        <w:t>---------------------------------</w:t>
      </w:r>
      <w:r w:rsidR="00801734">
        <w:rPr>
          <w:rFonts w:ascii="Montserrat" w:eastAsia="Times New Roman" w:hAnsi="Montserrat" w:cs="Arial"/>
          <w:lang w:val="es-ES"/>
        </w:rPr>
        <w:t>--</w:t>
      </w:r>
      <w:r w:rsidRPr="00F3471C">
        <w:rPr>
          <w:rFonts w:ascii="Montserrat" w:eastAsia="Times New Roman" w:hAnsi="Montserrat" w:cs="Arial"/>
          <w:lang w:val="es-ES"/>
        </w:rPr>
        <w:t>-</w:t>
      </w:r>
      <w:r w:rsidR="0050257E" w:rsidRPr="00F3471C">
        <w:rPr>
          <w:rFonts w:ascii="Montserrat" w:eastAsia="Times New Roman" w:hAnsi="Montserrat" w:cs="Arial"/>
          <w:lang w:val="es-ES"/>
        </w:rPr>
        <w:t>-</w:t>
      </w:r>
      <w:r w:rsidRPr="00F3471C">
        <w:rPr>
          <w:rFonts w:ascii="Montserrat" w:eastAsia="Times New Roman" w:hAnsi="Montserrat" w:cs="Arial"/>
          <w:lang w:val="es-ES"/>
        </w:rPr>
        <w:t xml:space="preserve"> </w:t>
      </w:r>
      <w:r w:rsidRPr="00F3471C">
        <w:rPr>
          <w:rFonts w:ascii="Montserrat" w:eastAsia="Times New Roman" w:hAnsi="Montserrat" w:cs="Arial"/>
          <w:b/>
          <w:spacing w:val="100"/>
          <w:lang w:val="es-ES"/>
        </w:rPr>
        <w:t>ORDEN DEL DÍA</w:t>
      </w:r>
      <w:r w:rsidRPr="00F3471C">
        <w:rPr>
          <w:rFonts w:ascii="Montserrat" w:eastAsia="Times New Roman" w:hAnsi="Montserrat" w:cs="Arial"/>
          <w:lang w:val="es-ES"/>
        </w:rPr>
        <w:t>------------------------------</w:t>
      </w:r>
      <w:r w:rsidR="0050257E" w:rsidRPr="00F3471C">
        <w:rPr>
          <w:rFonts w:ascii="Montserrat" w:eastAsia="Times New Roman" w:hAnsi="Montserrat" w:cs="Arial"/>
          <w:lang w:val="es-ES"/>
        </w:rPr>
        <w:t>--------------------------------------------------------------------------------------------------</w:t>
      </w:r>
      <w:r w:rsidR="00474FF2" w:rsidRPr="00F3471C">
        <w:rPr>
          <w:rFonts w:ascii="Montserrat" w:eastAsia="Times New Roman" w:hAnsi="Montserrat" w:cs="Arial"/>
          <w:lang w:val="es-ES"/>
        </w:rPr>
        <w:t>-</w:t>
      </w:r>
      <w:r w:rsidR="00F25B1F">
        <w:rPr>
          <w:rFonts w:ascii="Montserrat" w:eastAsia="Times New Roman" w:hAnsi="Montserrat" w:cs="Arial"/>
          <w:lang w:val="es-ES"/>
        </w:rPr>
        <w:t>---------------------------------</w:t>
      </w:r>
      <w:r w:rsidR="00F631A1">
        <w:rPr>
          <w:rFonts w:ascii="Montserrat" w:eastAsia="Times New Roman" w:hAnsi="Montserrat" w:cs="Arial"/>
          <w:lang w:val="es-ES"/>
        </w:rPr>
        <w:t>--</w:t>
      </w:r>
      <w:r w:rsidR="00F25B1F">
        <w:rPr>
          <w:rFonts w:ascii="Montserrat" w:eastAsia="Times New Roman" w:hAnsi="Montserrat" w:cs="Arial"/>
          <w:lang w:val="es-ES"/>
        </w:rPr>
        <w:t>-------------------------------------------------------</w:t>
      </w:r>
    </w:p>
    <w:p w:rsidR="004D03DF" w:rsidRDefault="00F25B1F" w:rsidP="00F25B1F">
      <w:pPr>
        <w:spacing w:line="260" w:lineRule="exact"/>
        <w:ind w:right="49"/>
        <w:jc w:val="both"/>
        <w:outlineLvl w:val="0"/>
        <w:rPr>
          <w:rFonts w:ascii="Montserrat" w:eastAsia="Times New Roman" w:hAnsi="Montserrat" w:cs="Arial"/>
          <w:lang w:val="es-ES"/>
        </w:rPr>
      </w:pPr>
      <w:r w:rsidRPr="00F25B1F">
        <w:rPr>
          <w:rFonts w:ascii="Montserrat" w:eastAsia="Times New Roman" w:hAnsi="Montserrat" w:cs="Arial"/>
          <w:lang w:val="es-ES"/>
        </w:rPr>
        <w:t xml:space="preserve">1.- Revisión y aprobación de la </w:t>
      </w:r>
      <w:r w:rsidR="006823C5">
        <w:rPr>
          <w:rFonts w:ascii="Montserrat" w:eastAsia="Times New Roman" w:hAnsi="Montserrat" w:cs="Arial"/>
          <w:lang w:val="es-ES"/>
        </w:rPr>
        <w:t>Prueba de Daño emitida por la Dirección de Investigación con número de oficio DI/MDCB/024/</w:t>
      </w:r>
      <w:r w:rsidR="000515B1">
        <w:rPr>
          <w:rFonts w:ascii="Montserrat" w:eastAsia="Times New Roman" w:hAnsi="Montserrat" w:cs="Arial"/>
          <w:lang w:val="es-ES"/>
        </w:rPr>
        <w:t>2021. Lo anterior para dar respuesta a la solicitud de información con número de folio 1224500031920</w:t>
      </w:r>
      <w:r w:rsidRPr="00F25B1F">
        <w:rPr>
          <w:rFonts w:ascii="Montserrat" w:eastAsia="Times New Roman" w:hAnsi="Montserrat" w:cs="Arial"/>
          <w:lang w:val="es-ES"/>
        </w:rPr>
        <w:t>. ---------------------------------------------------------------------------------------------------</w:t>
      </w:r>
      <w:r w:rsidR="000515B1">
        <w:rPr>
          <w:rFonts w:ascii="Montserrat" w:eastAsia="Times New Roman" w:hAnsi="Montserrat" w:cs="Arial"/>
          <w:lang w:val="es-ES"/>
        </w:rPr>
        <w:t>-----------------------------</w:t>
      </w:r>
      <w:r w:rsidRPr="00F25B1F">
        <w:rPr>
          <w:rFonts w:ascii="Montserrat" w:eastAsia="Times New Roman" w:hAnsi="Montserrat" w:cs="Arial"/>
          <w:lang w:val="es-ES"/>
        </w:rPr>
        <w:t>------------</w:t>
      </w:r>
      <w:r w:rsidR="00801734">
        <w:rPr>
          <w:rFonts w:ascii="Montserrat" w:eastAsia="Times New Roman" w:hAnsi="Montserrat" w:cs="Arial"/>
          <w:lang w:val="es-ES"/>
        </w:rPr>
        <w:t>--</w:t>
      </w:r>
      <w:r w:rsidR="00331BB5" w:rsidRPr="008C7BD8">
        <w:rPr>
          <w:rFonts w:ascii="Montserrat" w:eastAsia="Times New Roman" w:hAnsi="Montserrat" w:cs="Arial"/>
          <w:b/>
          <w:lang w:val="es-ES"/>
        </w:rPr>
        <w:t>ASUNTOS GENERALES</w:t>
      </w:r>
      <w:r w:rsidR="00B17F98" w:rsidRPr="008C7BD8">
        <w:rPr>
          <w:rFonts w:ascii="Montserrat" w:eastAsia="Times New Roman" w:hAnsi="Montserrat" w:cs="Arial"/>
          <w:b/>
          <w:lang w:val="es-ES"/>
        </w:rPr>
        <w:t>.</w:t>
      </w:r>
      <w:r w:rsidR="008C7BD8" w:rsidRPr="008C7BD8">
        <w:rPr>
          <w:rFonts w:ascii="Montserrat" w:eastAsia="Times New Roman" w:hAnsi="Montserrat" w:cs="Arial"/>
          <w:lang w:val="es-ES"/>
        </w:rPr>
        <w:t>------------------------------------------------------------------------------------------------------------------</w:t>
      </w:r>
      <w:r w:rsidR="008C7BD8">
        <w:rPr>
          <w:rFonts w:ascii="Montserrat" w:eastAsia="Times New Roman" w:hAnsi="Montserrat" w:cs="Arial"/>
          <w:lang w:val="es-ES"/>
        </w:rPr>
        <w:t>-----------</w:t>
      </w:r>
    </w:p>
    <w:p w:rsidR="008C7BD8" w:rsidRPr="008C7BD8" w:rsidRDefault="008C7BD8" w:rsidP="00F25B1F">
      <w:pPr>
        <w:spacing w:line="260" w:lineRule="exact"/>
        <w:ind w:right="49"/>
        <w:jc w:val="both"/>
        <w:outlineLvl w:val="0"/>
        <w:rPr>
          <w:rFonts w:ascii="Montserrat" w:eastAsia="Times New Roman" w:hAnsi="Montserrat" w:cs="Arial"/>
          <w:lang w:val="es-ES"/>
        </w:rPr>
      </w:pPr>
      <w:r>
        <w:rPr>
          <w:rFonts w:ascii="Montserrat" w:eastAsia="Times New Roman" w:hAnsi="Montserrat" w:cs="Arial"/>
          <w:lang w:val="es-ES"/>
        </w:rPr>
        <w:t>1.-</w:t>
      </w:r>
      <w:r w:rsidR="00331BB5">
        <w:rPr>
          <w:rFonts w:ascii="Montserrat" w:eastAsia="Times New Roman" w:hAnsi="Montserrat" w:cs="Arial"/>
          <w:lang w:val="es-ES"/>
        </w:rPr>
        <w:t xml:space="preserve"> Se solicitó una prorroga de diez días, para dar respuesta a la solicitud de información con número de folio 1224500031820.---------------------------------------------------------------------------------------------------------------------------------------</w:t>
      </w:r>
    </w:p>
    <w:p w:rsidR="008E1C48" w:rsidRPr="00F3471C" w:rsidRDefault="0050257E" w:rsidP="008E1C48">
      <w:pPr>
        <w:spacing w:line="260" w:lineRule="exact"/>
        <w:ind w:right="49"/>
        <w:jc w:val="both"/>
        <w:outlineLvl w:val="0"/>
        <w:rPr>
          <w:rFonts w:ascii="Montserrat" w:eastAsia="Times New Roman" w:hAnsi="Montserrat" w:cs="Arial"/>
          <w:lang w:val="es-ES"/>
        </w:rPr>
      </w:pPr>
      <w:r w:rsidRPr="00F3471C">
        <w:rPr>
          <w:rFonts w:ascii="Montserrat" w:eastAsia="Times New Roman" w:hAnsi="Montserrat" w:cs="Arial"/>
          <w:lang w:val="es-ES"/>
        </w:rPr>
        <w:t>-</w:t>
      </w:r>
      <w:r w:rsidR="00CB1177">
        <w:rPr>
          <w:rFonts w:ascii="Montserrat" w:eastAsia="Times New Roman" w:hAnsi="Montserrat" w:cs="Arial"/>
          <w:lang w:val="es-ES"/>
        </w:rPr>
        <w:t>------------------------------------</w:t>
      </w:r>
      <w:r w:rsidR="00F631A1">
        <w:rPr>
          <w:rFonts w:ascii="Montserrat" w:eastAsia="Times New Roman" w:hAnsi="Montserrat" w:cs="Arial"/>
          <w:lang w:val="es-ES"/>
        </w:rPr>
        <w:t>----</w:t>
      </w:r>
      <w:r w:rsidR="00801734">
        <w:rPr>
          <w:rFonts w:ascii="Montserrat" w:eastAsia="Times New Roman" w:hAnsi="Montserrat" w:cs="Arial"/>
          <w:lang w:val="es-ES"/>
        </w:rPr>
        <w:t>--</w:t>
      </w:r>
      <w:r w:rsidR="008E1C48" w:rsidRPr="00F3471C">
        <w:rPr>
          <w:rFonts w:ascii="Montserrat" w:eastAsia="Times New Roman" w:hAnsi="Montserrat" w:cs="Arial"/>
          <w:b/>
          <w:spacing w:val="40"/>
          <w:lang w:val="es-ES"/>
        </w:rPr>
        <w:t>PUNTOS DE ACUERDO</w:t>
      </w:r>
      <w:r w:rsidR="008E1C48" w:rsidRPr="00F3471C">
        <w:rPr>
          <w:rFonts w:ascii="Montserrat" w:eastAsia="Times New Roman" w:hAnsi="Montserrat" w:cs="Arial"/>
          <w:lang w:val="es-ES"/>
        </w:rPr>
        <w:t>-----------------------</w:t>
      </w:r>
      <w:r w:rsidR="00CB1177">
        <w:rPr>
          <w:rFonts w:ascii="Montserrat" w:eastAsia="Times New Roman" w:hAnsi="Montserrat" w:cs="Arial"/>
          <w:lang w:val="es-ES"/>
        </w:rPr>
        <w:t>-</w:t>
      </w:r>
      <w:r w:rsidR="008E1C48" w:rsidRPr="00F3471C">
        <w:rPr>
          <w:rFonts w:ascii="Montserrat" w:eastAsia="Times New Roman" w:hAnsi="Montserrat" w:cs="Arial"/>
          <w:lang w:val="es-ES"/>
        </w:rPr>
        <w:t>---------------------------------------------------------------</w:t>
      </w:r>
      <w:r w:rsidR="00157259" w:rsidRPr="00F3471C">
        <w:rPr>
          <w:rFonts w:ascii="Montserrat" w:eastAsia="Times New Roman" w:hAnsi="Montserrat" w:cs="Arial"/>
          <w:lang w:val="es-ES"/>
        </w:rPr>
        <w:t>--------</w:t>
      </w:r>
      <w:r w:rsidR="008E1C48" w:rsidRPr="00F3471C">
        <w:rPr>
          <w:rFonts w:ascii="Montserrat" w:eastAsia="Times New Roman" w:hAnsi="Montserrat" w:cs="Arial"/>
          <w:lang w:val="es-ES"/>
        </w:rPr>
        <w:t>----------------------</w:t>
      </w:r>
    </w:p>
    <w:p w:rsidR="00F817D8" w:rsidRDefault="008E1C48" w:rsidP="00461039">
      <w:pPr>
        <w:pBdr>
          <w:bottom w:val="single" w:sz="6" w:space="12" w:color="auto"/>
        </w:pBdr>
        <w:spacing w:line="260" w:lineRule="exact"/>
        <w:ind w:right="49"/>
        <w:jc w:val="both"/>
        <w:outlineLvl w:val="0"/>
        <w:rPr>
          <w:rFonts w:ascii="Montserrat" w:eastAsia="Times New Roman" w:hAnsi="Montserrat" w:cs="Arial"/>
          <w:lang w:val="es-ES"/>
        </w:rPr>
      </w:pPr>
      <w:r w:rsidRPr="00F3471C">
        <w:rPr>
          <w:rFonts w:ascii="Montserrat" w:eastAsia="Times New Roman" w:hAnsi="Montserrat" w:cs="Arial"/>
          <w:lang w:val="es-ES"/>
        </w:rPr>
        <w:t xml:space="preserve">1. Lista de Asistencia. Se </w:t>
      </w:r>
      <w:r w:rsidR="00F25B1F">
        <w:rPr>
          <w:rFonts w:ascii="Montserrat" w:eastAsia="Times New Roman" w:hAnsi="Montserrat" w:cs="Arial"/>
          <w:lang w:val="es-ES"/>
        </w:rPr>
        <w:t>verific</w:t>
      </w:r>
      <w:r w:rsidRPr="00F3471C">
        <w:rPr>
          <w:rFonts w:ascii="Montserrat" w:eastAsia="Times New Roman" w:hAnsi="Montserrat" w:cs="Arial"/>
          <w:lang w:val="es-ES"/>
        </w:rPr>
        <w:t>ó</w:t>
      </w:r>
      <w:r w:rsidR="00F25B1F">
        <w:rPr>
          <w:rFonts w:ascii="Montserrat" w:eastAsia="Times New Roman" w:hAnsi="Montserrat" w:cs="Arial"/>
          <w:lang w:val="es-ES"/>
        </w:rPr>
        <w:t xml:space="preserve"> y constato</w:t>
      </w:r>
      <w:r w:rsidR="0014000B">
        <w:rPr>
          <w:rFonts w:ascii="Montserrat" w:eastAsia="Times New Roman" w:hAnsi="Montserrat" w:cs="Arial"/>
          <w:lang w:val="es-ES"/>
        </w:rPr>
        <w:t xml:space="preserve"> a través de la plataforma</w:t>
      </w:r>
      <w:r w:rsidR="00F817D8">
        <w:rPr>
          <w:rFonts w:ascii="Montserrat" w:eastAsia="Times New Roman" w:hAnsi="Montserrat" w:cs="Arial"/>
          <w:lang w:val="es-ES"/>
        </w:rPr>
        <w:t>.</w:t>
      </w:r>
      <w:r w:rsidRPr="00F3471C">
        <w:rPr>
          <w:rFonts w:ascii="Montserrat" w:eastAsia="Times New Roman" w:hAnsi="Montserrat" w:cs="Arial"/>
          <w:lang w:val="es-ES"/>
        </w:rPr>
        <w:t>---------------------------------------------------------------------------------------</w:t>
      </w:r>
      <w:r w:rsidR="0050257E" w:rsidRPr="00F3471C">
        <w:rPr>
          <w:rFonts w:ascii="Montserrat" w:eastAsia="Times New Roman" w:hAnsi="Montserrat" w:cs="Arial"/>
          <w:lang w:val="es-ES"/>
        </w:rPr>
        <w:t>-----------------------</w:t>
      </w:r>
    </w:p>
    <w:p w:rsidR="004622F6" w:rsidRDefault="00F817D8" w:rsidP="00461039">
      <w:pPr>
        <w:pBdr>
          <w:bottom w:val="single" w:sz="6" w:space="12" w:color="auto"/>
        </w:pBdr>
        <w:spacing w:line="260" w:lineRule="exact"/>
        <w:ind w:right="49"/>
        <w:jc w:val="both"/>
        <w:outlineLvl w:val="0"/>
        <w:rPr>
          <w:rFonts w:ascii="Montserrat" w:eastAsia="Times New Roman" w:hAnsi="Montserrat" w:cs="Arial"/>
          <w:lang w:val="es-ES"/>
        </w:rPr>
      </w:pPr>
      <w:r>
        <w:rPr>
          <w:rFonts w:ascii="Montserrat" w:eastAsia="Times New Roman" w:hAnsi="Montserrat" w:cs="Arial"/>
          <w:lang w:val="es-ES"/>
        </w:rPr>
        <w:t xml:space="preserve">2. </w:t>
      </w:r>
      <w:r w:rsidRPr="00F817D8">
        <w:rPr>
          <w:rFonts w:ascii="Montserrat" w:eastAsia="Times New Roman" w:hAnsi="Montserrat" w:cs="Arial"/>
          <w:lang w:val="es-ES"/>
        </w:rPr>
        <w:t>Ap</w:t>
      </w:r>
      <w:r w:rsidR="008E1C48" w:rsidRPr="00F817D8">
        <w:rPr>
          <w:rFonts w:ascii="Montserrat" w:eastAsia="Times New Roman" w:hAnsi="Montserrat" w:cs="Arial"/>
          <w:lang w:val="es-ES"/>
        </w:rPr>
        <w:t>robación del Orden del Día, mismo que fue aprobado</w:t>
      </w:r>
      <w:r>
        <w:rPr>
          <w:rFonts w:ascii="Montserrat" w:eastAsia="Times New Roman" w:hAnsi="Montserrat" w:cs="Arial"/>
          <w:lang w:val="es-ES"/>
        </w:rPr>
        <w:t>.</w:t>
      </w:r>
      <w:r w:rsidR="002C5217" w:rsidRPr="00F817D8">
        <w:rPr>
          <w:rFonts w:ascii="Montserrat" w:eastAsia="Times New Roman" w:hAnsi="Montserrat" w:cs="Arial"/>
          <w:lang w:val="es-ES"/>
        </w:rPr>
        <w:t>-----------------------------------------------------------</w:t>
      </w:r>
      <w:r w:rsidR="0050257E" w:rsidRPr="00F817D8">
        <w:rPr>
          <w:rFonts w:ascii="Montserrat" w:eastAsia="Times New Roman" w:hAnsi="Montserrat" w:cs="Arial"/>
          <w:lang w:val="es-ES"/>
        </w:rPr>
        <w:t>-----------------------------------------</w:t>
      </w:r>
      <w:r>
        <w:rPr>
          <w:rFonts w:ascii="Montserrat" w:eastAsia="Times New Roman" w:hAnsi="Montserrat" w:cs="Arial"/>
          <w:lang w:val="es-ES"/>
        </w:rPr>
        <w:t>--</w:t>
      </w:r>
      <w:r w:rsidR="0050257E" w:rsidRPr="00F817D8">
        <w:rPr>
          <w:rFonts w:ascii="Montserrat" w:eastAsia="Times New Roman" w:hAnsi="Montserrat" w:cs="Arial"/>
          <w:lang w:val="es-ES"/>
        </w:rPr>
        <w:t>-----------</w:t>
      </w:r>
      <w:r w:rsidR="002C5217" w:rsidRPr="00F817D8">
        <w:rPr>
          <w:rFonts w:ascii="Montserrat" w:eastAsia="Times New Roman" w:hAnsi="Montserrat" w:cs="Arial"/>
          <w:lang w:val="es-ES"/>
        </w:rPr>
        <w:t>------</w:t>
      </w:r>
      <w:r w:rsidR="004622F6">
        <w:rPr>
          <w:rFonts w:ascii="Montserrat" w:eastAsia="Times New Roman" w:hAnsi="Montserrat" w:cs="Arial"/>
          <w:lang w:val="es-ES"/>
        </w:rPr>
        <w:t>--</w:t>
      </w:r>
      <w:r w:rsidR="00F631A1">
        <w:rPr>
          <w:rFonts w:ascii="Montserrat" w:eastAsia="Times New Roman" w:hAnsi="Montserrat" w:cs="Arial"/>
          <w:lang w:val="es-ES"/>
        </w:rPr>
        <w:t>-</w:t>
      </w:r>
    </w:p>
    <w:p w:rsidR="00FE086C" w:rsidRDefault="002C5217" w:rsidP="00461039">
      <w:pPr>
        <w:pBdr>
          <w:bottom w:val="single" w:sz="6" w:space="12" w:color="auto"/>
        </w:pBdr>
        <w:spacing w:line="260" w:lineRule="exact"/>
        <w:ind w:right="49"/>
        <w:jc w:val="both"/>
        <w:outlineLvl w:val="0"/>
        <w:rPr>
          <w:rFonts w:ascii="Montserrat" w:hAnsi="Montserrat"/>
        </w:rPr>
      </w:pPr>
      <w:r w:rsidRPr="00331BB5">
        <w:rPr>
          <w:rFonts w:ascii="Montserrat" w:hAnsi="Montserrat"/>
        </w:rPr>
        <w:t>3.</w:t>
      </w:r>
      <w:r w:rsidR="000160E4" w:rsidRPr="00331BB5">
        <w:rPr>
          <w:rFonts w:ascii="Montserrat" w:hAnsi="Montserrat"/>
        </w:rPr>
        <w:t xml:space="preserve"> </w:t>
      </w:r>
      <w:r w:rsidR="00331BB5">
        <w:rPr>
          <w:rFonts w:ascii="Montserrat" w:hAnsi="Montserrat"/>
        </w:rPr>
        <w:t>El Lic. Arvizu dio lect</w:t>
      </w:r>
      <w:r w:rsidR="00FE086C">
        <w:rPr>
          <w:rFonts w:ascii="Montserrat" w:hAnsi="Montserrat"/>
        </w:rPr>
        <w:t>u</w:t>
      </w:r>
      <w:r w:rsidR="00331BB5">
        <w:rPr>
          <w:rFonts w:ascii="Montserrat" w:hAnsi="Montserrat"/>
        </w:rPr>
        <w:t>ra a la orden del día</w:t>
      </w:r>
      <w:r w:rsidR="008E24B1">
        <w:rPr>
          <w:rFonts w:ascii="Montserrat" w:hAnsi="Montserrat"/>
        </w:rPr>
        <w:t xml:space="preserve"> y</w:t>
      </w:r>
      <w:r w:rsidR="00FE086C">
        <w:rPr>
          <w:rFonts w:ascii="Montserrat" w:hAnsi="Montserrat"/>
        </w:rPr>
        <w:t xml:space="preserve"> dijo que, en relación a la 8va Sesión Extraordinaria del Comité de Transparencia 2020, </w:t>
      </w:r>
      <w:r w:rsidR="00707807">
        <w:rPr>
          <w:rFonts w:ascii="Montserrat" w:hAnsi="Montserrat"/>
        </w:rPr>
        <w:t xml:space="preserve">continúa en la presente sesión </w:t>
      </w:r>
      <w:r w:rsidR="00FE086C">
        <w:rPr>
          <w:rFonts w:ascii="Montserrat" w:hAnsi="Montserrat"/>
        </w:rPr>
        <w:t>la respuesta a la solicitud 1224500031920</w:t>
      </w:r>
      <w:r w:rsidR="00707807">
        <w:rPr>
          <w:rFonts w:ascii="Montserrat" w:hAnsi="Montserrat"/>
        </w:rPr>
        <w:t>, respecto de la Prueba de Daño que realizó la Dirección de Investigación para la reserva de la minuta del Comité de Ética en Investigación.----------------------------------------------------------------------------------------------------------------------------------------</w:t>
      </w:r>
    </w:p>
    <w:p w:rsidR="000160E4" w:rsidRDefault="000160E4" w:rsidP="00461039">
      <w:pPr>
        <w:pBdr>
          <w:bottom w:val="single" w:sz="6" w:space="12" w:color="auto"/>
        </w:pBdr>
        <w:spacing w:line="260" w:lineRule="exact"/>
        <w:ind w:right="49"/>
        <w:jc w:val="both"/>
        <w:outlineLvl w:val="0"/>
        <w:rPr>
          <w:rFonts w:ascii="Montserrat" w:hAnsi="Montserrat"/>
        </w:rPr>
      </w:pPr>
      <w:r>
        <w:rPr>
          <w:rFonts w:ascii="Montserrat" w:hAnsi="Montserrat"/>
        </w:rPr>
        <w:t>En uso de la palabra la Contadora Fanny comentó que la Prueba de daño es un argumento, mediante el cual, se fundamenta y se motiva el daño al interés público que puede ocasionar la información</w:t>
      </w:r>
      <w:r w:rsidRPr="005757C1">
        <w:rPr>
          <w:rFonts w:ascii="Montserrat" w:hAnsi="Montserrat"/>
        </w:rPr>
        <w:t xml:space="preserve"> o las minutas del Comité de Ética en Investigación.-</w:t>
      </w:r>
      <w:r>
        <w:rPr>
          <w:rFonts w:ascii="Montserrat" w:hAnsi="Montserrat"/>
        </w:rPr>
        <w:t>--------------------------------------------------------------------------------------------------------------------------------------------------------------------</w:t>
      </w:r>
    </w:p>
    <w:p w:rsidR="000160E4" w:rsidRDefault="000160E4" w:rsidP="00461039">
      <w:pPr>
        <w:pBdr>
          <w:bottom w:val="single" w:sz="6" w:space="12" w:color="auto"/>
        </w:pBdr>
        <w:spacing w:line="260" w:lineRule="exact"/>
        <w:ind w:right="49"/>
        <w:jc w:val="both"/>
        <w:outlineLvl w:val="0"/>
        <w:rPr>
          <w:rFonts w:ascii="Montserrat" w:hAnsi="Montserrat"/>
        </w:rPr>
      </w:pPr>
      <w:r>
        <w:rPr>
          <w:rFonts w:ascii="Montserrat" w:hAnsi="Montserrat"/>
        </w:rPr>
        <w:lastRenderedPageBreak/>
        <w:t>En uso de la palabra la Contadora Raquel mencionó que, la prueba de daño se tiene que fundamentar en la fracción XIII del artículo 113 de la Ley General de Transparencia y Acceso a la Información Pública y fracción XIII del artículo 110 de la Ley Federal de Transparencia y Acceso a la Información Pública</w:t>
      </w:r>
      <w:r w:rsidR="00D768E0">
        <w:rPr>
          <w:rFonts w:ascii="Montserrat" w:hAnsi="Montserrat"/>
        </w:rPr>
        <w:t>.--------------------------------------------------------------------------------------------------------</w:t>
      </w:r>
    </w:p>
    <w:p w:rsidR="00D768E0" w:rsidRDefault="00D768E0" w:rsidP="00461039">
      <w:pPr>
        <w:pBdr>
          <w:bottom w:val="single" w:sz="6" w:space="12" w:color="auto"/>
        </w:pBdr>
        <w:spacing w:line="260" w:lineRule="exact"/>
        <w:ind w:right="49"/>
        <w:jc w:val="both"/>
        <w:outlineLvl w:val="0"/>
        <w:rPr>
          <w:rFonts w:ascii="Montserrat" w:hAnsi="Montserrat"/>
        </w:rPr>
      </w:pPr>
      <w:r>
        <w:rPr>
          <w:rFonts w:ascii="Montserrat" w:hAnsi="Montserrat"/>
        </w:rPr>
        <w:t>En uso de la palabra la Doctora Correa,</w:t>
      </w:r>
      <w:r w:rsidR="00617BF3">
        <w:rPr>
          <w:rFonts w:ascii="Montserrat" w:hAnsi="Montserrat"/>
        </w:rPr>
        <w:t xml:space="preserve"> </w:t>
      </w:r>
      <w:r w:rsidR="00617BF3" w:rsidRPr="00331BB5">
        <w:rPr>
          <w:rFonts w:ascii="Montserrat" w:hAnsi="Montserrat"/>
        </w:rPr>
        <w:t xml:space="preserve">informó al pleno que se  </w:t>
      </w:r>
      <w:r w:rsidRPr="00331BB5">
        <w:rPr>
          <w:rFonts w:ascii="Montserrat" w:hAnsi="Montserrat"/>
        </w:rPr>
        <w:t>tom</w:t>
      </w:r>
      <w:r w:rsidR="00617BF3" w:rsidRPr="00331BB5">
        <w:rPr>
          <w:rFonts w:ascii="Montserrat" w:hAnsi="Montserrat"/>
        </w:rPr>
        <w:t xml:space="preserve">aron </w:t>
      </w:r>
      <w:r w:rsidRPr="00331BB5">
        <w:rPr>
          <w:rFonts w:ascii="Montserrat" w:hAnsi="Montserrat"/>
        </w:rPr>
        <w:t xml:space="preserve"> en consideración los comentarios vertidos</w:t>
      </w:r>
      <w:r w:rsidR="00617BF3" w:rsidRPr="00331BB5">
        <w:rPr>
          <w:rFonts w:ascii="Montserrat" w:hAnsi="Montserrat"/>
        </w:rPr>
        <w:t xml:space="preserve"> en la sesión pasada</w:t>
      </w:r>
      <w:r w:rsidRPr="00331BB5">
        <w:rPr>
          <w:rFonts w:ascii="Montserrat" w:hAnsi="Montserrat"/>
        </w:rPr>
        <w:t xml:space="preserve"> por los integrantes del Comité de Transparencia</w:t>
      </w:r>
      <w:r w:rsidR="00617BF3" w:rsidRPr="00331BB5">
        <w:rPr>
          <w:rFonts w:ascii="Montserrat" w:hAnsi="Montserrat"/>
        </w:rPr>
        <w:t xml:space="preserve"> y adicionalmente se trabajó con el personal de la Unidad de Transparencia del INP</w:t>
      </w:r>
      <w:r>
        <w:rPr>
          <w:rFonts w:ascii="Montserrat" w:hAnsi="Montserrat"/>
        </w:rPr>
        <w:t>, motivo por el cual, presenta la Prueba de Daño.-----------------------------------------------------------------------------------------------------------------------------------------</w:t>
      </w:r>
      <w:r w:rsidR="0076598C">
        <w:rPr>
          <w:rFonts w:ascii="Montserrat" w:hAnsi="Montserrat"/>
        </w:rPr>
        <w:t>-------------------------------------</w:t>
      </w:r>
    </w:p>
    <w:p w:rsidR="00DE7069" w:rsidRDefault="00F3471C" w:rsidP="00461039">
      <w:pPr>
        <w:pBdr>
          <w:bottom w:val="single" w:sz="6" w:space="12" w:color="auto"/>
        </w:pBdr>
        <w:spacing w:line="260" w:lineRule="exact"/>
        <w:ind w:right="49"/>
        <w:jc w:val="both"/>
        <w:outlineLvl w:val="0"/>
        <w:rPr>
          <w:rFonts w:ascii="Montserrat" w:hAnsi="Montserrat"/>
        </w:rPr>
      </w:pPr>
      <w:r w:rsidRPr="005946AA">
        <w:rPr>
          <w:rFonts w:ascii="Montserrat" w:hAnsi="Montserrat"/>
        </w:rPr>
        <w:t xml:space="preserve">El </w:t>
      </w:r>
      <w:r w:rsidR="00ED18EB" w:rsidRPr="005946AA">
        <w:rPr>
          <w:rFonts w:ascii="Montserrat" w:hAnsi="Montserrat"/>
        </w:rPr>
        <w:t>Lic.</w:t>
      </w:r>
      <w:r w:rsidR="008E1C48" w:rsidRPr="005946AA">
        <w:rPr>
          <w:rFonts w:ascii="Montserrat" w:hAnsi="Montserrat"/>
        </w:rPr>
        <w:t xml:space="preserve"> Arvizu </w:t>
      </w:r>
      <w:r w:rsidR="002E46EB">
        <w:rPr>
          <w:rFonts w:ascii="Montserrat" w:hAnsi="Montserrat"/>
        </w:rPr>
        <w:t xml:space="preserve">dio lectura a la </w:t>
      </w:r>
      <w:r w:rsidR="00A20703">
        <w:rPr>
          <w:rFonts w:ascii="Montserrat" w:hAnsi="Montserrat"/>
        </w:rPr>
        <w:t>prueba de daño por la cual</w:t>
      </w:r>
      <w:r w:rsidR="00DE7069">
        <w:rPr>
          <w:rFonts w:ascii="Montserrat" w:hAnsi="Montserrat"/>
        </w:rPr>
        <w:t>,</w:t>
      </w:r>
      <w:r w:rsidR="00A20703">
        <w:rPr>
          <w:rFonts w:ascii="Montserrat" w:hAnsi="Montserrat"/>
        </w:rPr>
        <w:t xml:space="preserve"> la Dirección de Investigación propone la reserva de </w:t>
      </w:r>
      <w:r w:rsidR="000515B1">
        <w:rPr>
          <w:rFonts w:ascii="Montserrat" w:hAnsi="Montserrat"/>
        </w:rPr>
        <w:t xml:space="preserve">Minutas de las Sesiones </w:t>
      </w:r>
      <w:r w:rsidR="00A20703">
        <w:rPr>
          <w:rFonts w:ascii="Montserrat" w:hAnsi="Montserrat"/>
        </w:rPr>
        <w:t xml:space="preserve"> del Comité de Ética</w:t>
      </w:r>
      <w:r w:rsidR="00710E15">
        <w:rPr>
          <w:rFonts w:ascii="Montserrat" w:hAnsi="Montserrat"/>
        </w:rPr>
        <w:t xml:space="preserve"> en Investigación</w:t>
      </w:r>
      <w:r w:rsidR="001F63BD">
        <w:rPr>
          <w:rFonts w:ascii="Montserrat" w:hAnsi="Montserrat"/>
        </w:rPr>
        <w:t>, siendo esta la siguiente:</w:t>
      </w:r>
      <w:r w:rsidR="00485479">
        <w:rPr>
          <w:rFonts w:ascii="Montserrat" w:hAnsi="Montserrat"/>
        </w:rPr>
        <w:t>-------------</w:t>
      </w:r>
      <w:r w:rsidR="00710E15">
        <w:rPr>
          <w:rFonts w:ascii="Montserrat" w:hAnsi="Montserrat"/>
        </w:rPr>
        <w:t>---------------------------------------------</w:t>
      </w:r>
      <w:r w:rsidR="00D768E0">
        <w:rPr>
          <w:rFonts w:ascii="Montserrat" w:hAnsi="Montserrat"/>
        </w:rPr>
        <w:t>-------------------</w:t>
      </w:r>
      <w:r w:rsidR="00710E15">
        <w:rPr>
          <w:rFonts w:ascii="Montserrat" w:hAnsi="Montserrat"/>
        </w:rPr>
        <w:t>-----------------------------</w:t>
      </w:r>
      <w:r w:rsidR="00485479">
        <w:rPr>
          <w:rFonts w:ascii="Montserrat" w:hAnsi="Montserrat"/>
        </w:rPr>
        <w:t>------------------------------------------------------------------------</w:t>
      </w:r>
      <w:r w:rsidR="00801734">
        <w:rPr>
          <w:rFonts w:ascii="Montserrat" w:hAnsi="Montserrat"/>
        </w:rPr>
        <w:t>----</w:t>
      </w:r>
      <w:r w:rsidR="00DE7069" w:rsidRPr="00DE7069">
        <w:rPr>
          <w:rFonts w:ascii="Montserrat" w:hAnsi="Montserrat"/>
          <w:b/>
        </w:rPr>
        <w:t>PRUEBA DE DAÑO</w:t>
      </w:r>
      <w:r w:rsidR="00DE7069">
        <w:rPr>
          <w:rFonts w:ascii="Montserrat" w:hAnsi="Montserrat"/>
          <w:b/>
        </w:rPr>
        <w:t>:</w:t>
      </w:r>
      <w:r w:rsidR="00485479">
        <w:rPr>
          <w:rFonts w:ascii="Montserrat" w:hAnsi="Montserrat"/>
        </w:rPr>
        <w:t>--------------------------------------------------------------------------------------------------------------------------------</w:t>
      </w:r>
    </w:p>
    <w:p w:rsidR="000A4E3E" w:rsidRPr="000A4E3E" w:rsidRDefault="000A4E3E" w:rsidP="000A4E3E">
      <w:pPr>
        <w:pBdr>
          <w:bottom w:val="single" w:sz="6" w:space="12" w:color="auto"/>
        </w:pBdr>
        <w:spacing w:line="260" w:lineRule="exact"/>
        <w:ind w:right="49"/>
        <w:jc w:val="both"/>
        <w:outlineLvl w:val="0"/>
        <w:rPr>
          <w:rFonts w:ascii="Montserrat" w:hAnsi="Montserrat"/>
          <w:lang w:val="es-MX"/>
        </w:rPr>
      </w:pPr>
      <w:r w:rsidRPr="000A4E3E">
        <w:rPr>
          <w:rFonts w:ascii="Montserrat" w:hAnsi="Montserrat"/>
          <w:lang w:val="es-MX"/>
        </w:rPr>
        <w:t>Las minutas del Comité de Ética en Investigación son documentos que contienen comentarios por parte de los integrantes de dicho Comité a los proyectos de investigación que están en proceso de aprobación. Dichos proyectos de investigación contienen información susceptible de ser patentada o sujeta a explotación comercial, por lo que los comentarios expresados por sus miembros pueden vulnerar la propiedad intelectual de instituciones públicas y/o privadas como se menciona en la Ley Federal de Protección a la Propiedad Industrial. Título III Capítulo II Artículo 24 y Capítulo Único, artículos 163, 164, 165, 166, 168 y 169, siendo así que, la divulgación representa un riesgo real, demostrable e identificable de perjuicio significativo al interés público, como lo indica el artículo 104 fracción I, II y III y artículo 113, fracción XIII de la Ley General de Transparencia y Acceso a la Información Pública.</w:t>
      </w:r>
      <w:r w:rsidR="000160E4">
        <w:rPr>
          <w:rFonts w:ascii="Montserrat" w:hAnsi="Montserrat"/>
          <w:lang w:val="es-MX"/>
        </w:rPr>
        <w:t>---------------------------------------------------------------------------------------------------------------------------------------------------------------------------</w:t>
      </w:r>
    </w:p>
    <w:p w:rsidR="000A4E3E" w:rsidRPr="000A4E3E" w:rsidRDefault="000A4E3E" w:rsidP="000A4E3E">
      <w:pPr>
        <w:pBdr>
          <w:bottom w:val="single" w:sz="6" w:space="12" w:color="auto"/>
        </w:pBdr>
        <w:spacing w:line="260" w:lineRule="exact"/>
        <w:ind w:right="49"/>
        <w:jc w:val="both"/>
        <w:outlineLvl w:val="0"/>
        <w:rPr>
          <w:rFonts w:ascii="Montserrat" w:hAnsi="Montserrat"/>
          <w:lang w:val="es-MX"/>
        </w:rPr>
      </w:pPr>
      <w:r w:rsidRPr="000A4E3E">
        <w:rPr>
          <w:rFonts w:ascii="Montserrat" w:hAnsi="Montserrat"/>
          <w:lang w:val="es-MX"/>
        </w:rPr>
        <w:t>Además, el Comité de Ética en Investigación recibe las notificaciones sobre los efectos adversos que pueden surgir durante el desarrollo de los estudios clínicos en curso que se realizan en la institución, lo que también representa un riesgo real, ya que, al divulgar el fondo del contenido de dichas notificaciones afectaría lo establecido en el Manual de Integración de los Comités de Investigación CCINSHAE artículo 28, fracción V.</w:t>
      </w:r>
      <w:r w:rsidR="000160E4">
        <w:rPr>
          <w:rFonts w:ascii="Montserrat" w:hAnsi="Montserrat"/>
          <w:lang w:val="es-MX"/>
        </w:rPr>
        <w:t>--------------------------------------------------------------------------------------------------------------------------</w:t>
      </w:r>
    </w:p>
    <w:p w:rsidR="000A4E3E" w:rsidRPr="000A4E3E" w:rsidRDefault="000A4E3E" w:rsidP="000A4E3E">
      <w:pPr>
        <w:pBdr>
          <w:bottom w:val="single" w:sz="6" w:space="12" w:color="auto"/>
        </w:pBdr>
        <w:spacing w:line="260" w:lineRule="exact"/>
        <w:ind w:right="49"/>
        <w:jc w:val="both"/>
        <w:outlineLvl w:val="0"/>
        <w:rPr>
          <w:rFonts w:ascii="Montserrat" w:hAnsi="Montserrat"/>
          <w:lang w:val="es-MX"/>
        </w:rPr>
      </w:pPr>
      <w:r w:rsidRPr="000A4E3E">
        <w:rPr>
          <w:rFonts w:ascii="Montserrat" w:hAnsi="Montserrat"/>
          <w:lang w:val="es-MX"/>
        </w:rPr>
        <w:t>Asimismo, estas notificaciones contienen datos personales y/o sensibles de los sujetos de estudio por lo que dichos datos necesitan ser protegidos, lo anterior, con fundamento en los artículos 104 y 113, fracción XIII de la Ley General de Transparencia y Acceso a la Información Pública, artículo 112 y 120 del Reglamento de la Ley General de Salud en materia de investigación para la salud y</w:t>
      </w:r>
      <w:r w:rsidR="008E24B1">
        <w:rPr>
          <w:rFonts w:ascii="Montserrat" w:hAnsi="Montserrat"/>
          <w:lang w:val="es-MX"/>
        </w:rPr>
        <w:t>, los</w:t>
      </w:r>
      <w:r w:rsidRPr="000A4E3E">
        <w:rPr>
          <w:rFonts w:ascii="Montserrat" w:hAnsi="Montserrat"/>
          <w:lang w:val="es-MX"/>
        </w:rPr>
        <w:t xml:space="preserve"> numerales </w:t>
      </w:r>
      <w:r w:rsidRPr="000F74BA">
        <w:rPr>
          <w:rFonts w:ascii="Montserrat" w:hAnsi="Montserrat"/>
          <w:b/>
          <w:lang w:val="es-MX"/>
        </w:rPr>
        <w:t>12.1, 12.2 y 12.3</w:t>
      </w:r>
      <w:r w:rsidRPr="000A4E3E">
        <w:rPr>
          <w:rFonts w:ascii="Montserrat" w:hAnsi="Montserrat"/>
          <w:lang w:val="es-MX"/>
        </w:rPr>
        <w:t xml:space="preserve"> de la Norma Oficial Mexicana NOM-012SSA3-2012 de la información implicada en las investigaciones, que mencionan lo siguiente:</w:t>
      </w:r>
      <w:r w:rsidR="000160E4">
        <w:rPr>
          <w:rFonts w:ascii="Montserrat" w:hAnsi="Montserrat"/>
          <w:lang w:val="es-MX"/>
        </w:rPr>
        <w:t>-----------------------------------------------------------------------------------------------------------------------------------------------------------------------</w:t>
      </w:r>
    </w:p>
    <w:p w:rsidR="000A4E3E" w:rsidRPr="000A4E3E" w:rsidRDefault="000A4E3E" w:rsidP="000A4E3E">
      <w:pPr>
        <w:pBdr>
          <w:bottom w:val="single" w:sz="6" w:space="12" w:color="auto"/>
        </w:pBdr>
        <w:spacing w:line="260" w:lineRule="exact"/>
        <w:ind w:right="49"/>
        <w:jc w:val="both"/>
        <w:outlineLvl w:val="0"/>
        <w:rPr>
          <w:rFonts w:ascii="Montserrat" w:hAnsi="Montserrat"/>
          <w:lang w:val="es-MX"/>
        </w:rPr>
      </w:pPr>
      <w:r w:rsidRPr="000F74BA">
        <w:rPr>
          <w:rFonts w:ascii="Montserrat" w:hAnsi="Montserrat"/>
          <w:b/>
          <w:lang w:val="es-MX"/>
        </w:rPr>
        <w:t>12.1.-</w:t>
      </w:r>
      <w:r w:rsidR="00331BB5">
        <w:rPr>
          <w:rFonts w:ascii="Montserrat" w:hAnsi="Montserrat"/>
          <w:lang w:val="es-MX"/>
        </w:rPr>
        <w:t xml:space="preserve"> L</w:t>
      </w:r>
      <w:r w:rsidRPr="000A4E3E">
        <w:rPr>
          <w:rFonts w:ascii="Montserrat" w:hAnsi="Montserrat"/>
          <w:lang w:val="es-MX"/>
        </w:rPr>
        <w:t xml:space="preserve">a información relacionada con cualquier investigación que el investigador principal entregue a la secretaría, será clasificada como confidencial. Los Comités en materia de investigación para la salud de las </w:t>
      </w:r>
      <w:r w:rsidRPr="000A4E3E">
        <w:rPr>
          <w:rFonts w:ascii="Montserrat" w:hAnsi="Montserrat"/>
          <w:lang w:val="es-MX"/>
        </w:rPr>
        <w:lastRenderedPageBreak/>
        <w:t>instituciones o establecimientos en los que se realice investigación, deben guardar total confidencialidad respecto de los informes y reportes que reciban del investigador principal, en particular, cuando se trate de investigaciones cuyos resultados sean susceptibles de patente o desarrollo y explotación comercial.</w:t>
      </w:r>
      <w:r w:rsidR="000160E4">
        <w:rPr>
          <w:rFonts w:ascii="Montserrat" w:hAnsi="Montserrat"/>
          <w:lang w:val="es-MX"/>
        </w:rPr>
        <w:t>-------------------------------------------------------------------------------------------------------------------------------------------------------------------------</w:t>
      </w:r>
    </w:p>
    <w:p w:rsidR="000A4E3E" w:rsidRPr="000A4E3E" w:rsidRDefault="000A4E3E" w:rsidP="000A4E3E">
      <w:pPr>
        <w:pBdr>
          <w:bottom w:val="single" w:sz="6" w:space="12" w:color="auto"/>
        </w:pBdr>
        <w:spacing w:line="260" w:lineRule="exact"/>
        <w:ind w:right="49"/>
        <w:jc w:val="both"/>
        <w:outlineLvl w:val="0"/>
        <w:rPr>
          <w:rFonts w:ascii="Montserrat" w:hAnsi="Montserrat"/>
          <w:lang w:val="es-MX"/>
        </w:rPr>
      </w:pPr>
      <w:r w:rsidRPr="000F74BA">
        <w:rPr>
          <w:rFonts w:ascii="Montserrat" w:hAnsi="Montserrat"/>
          <w:b/>
          <w:lang w:val="es-MX"/>
        </w:rPr>
        <w:t>12.2.-</w:t>
      </w:r>
      <w:r w:rsidR="00F16C64" w:rsidRPr="00331BB5">
        <w:rPr>
          <w:rFonts w:ascii="Montserrat" w:hAnsi="Montserrat"/>
          <w:lang w:val="es-MX"/>
        </w:rPr>
        <w:t xml:space="preserve"> </w:t>
      </w:r>
      <w:r w:rsidRPr="000A4E3E">
        <w:rPr>
          <w:rFonts w:ascii="Montserrat" w:hAnsi="Montserrat"/>
          <w:lang w:val="es-MX"/>
        </w:rPr>
        <w:t>Los integrantes de los Comités en materia de investigación para la salud de las instituciones o establecimientos en los que se realice investigación, deben guardar total confidencialidad respecto de los informes y reportes que reciban del investigador principal, en particular, cuando se trate de investigaciones cuyos resultados sean susceptibles de patente o desarrollo y explotación comercial.</w:t>
      </w:r>
      <w:r w:rsidR="000160E4">
        <w:rPr>
          <w:rFonts w:ascii="Montserrat" w:hAnsi="Montserrat"/>
          <w:lang w:val="es-MX"/>
        </w:rPr>
        <w:t>----------------------------------------------------------------------------------------------------------------------------------------------------------</w:t>
      </w:r>
    </w:p>
    <w:p w:rsidR="00170E81" w:rsidRDefault="000A4E3E" w:rsidP="00461039">
      <w:pPr>
        <w:pBdr>
          <w:bottom w:val="single" w:sz="6" w:space="12" w:color="auto"/>
        </w:pBdr>
        <w:spacing w:line="260" w:lineRule="exact"/>
        <w:ind w:right="49"/>
        <w:jc w:val="both"/>
        <w:outlineLvl w:val="0"/>
        <w:rPr>
          <w:rFonts w:ascii="Montserrat" w:hAnsi="Montserrat"/>
        </w:rPr>
      </w:pPr>
      <w:r w:rsidRPr="000F74BA">
        <w:rPr>
          <w:rFonts w:ascii="Montserrat" w:hAnsi="Montserrat"/>
          <w:b/>
          <w:lang w:val="es-MX"/>
        </w:rPr>
        <w:t>12.3.-</w:t>
      </w:r>
      <w:r w:rsidRPr="000A4E3E">
        <w:rPr>
          <w:rFonts w:ascii="Montserrat" w:hAnsi="Montserrat"/>
          <w:lang w:val="es-MX"/>
        </w:rPr>
        <w:t>El investigador principal y los Comités en materia de investigación para la salud de la institución o establecimiento, deben proteger la identidad y los datos personales de los sujetos de investigación, ya sea durante el desarrollo de una investigación, como en las fases de publicación o divulgación de los resultados de la misma, apegándose a la legislación aplicable específica en la materia</w:t>
      </w:r>
      <w:r w:rsidR="00170E81">
        <w:rPr>
          <w:rFonts w:ascii="Montserrat" w:hAnsi="Montserrat"/>
        </w:rPr>
        <w:t>.--------------------------------------------------------------------------------------------------</w:t>
      </w:r>
      <w:r w:rsidR="000160E4">
        <w:rPr>
          <w:rFonts w:ascii="Montserrat" w:hAnsi="Montserrat"/>
        </w:rPr>
        <w:t>------------------------------------------------------------------------------------------</w:t>
      </w:r>
    </w:p>
    <w:p w:rsidR="00707807" w:rsidRDefault="000F74BA" w:rsidP="00461039">
      <w:pPr>
        <w:pBdr>
          <w:bottom w:val="single" w:sz="6" w:space="12" w:color="auto"/>
        </w:pBdr>
        <w:spacing w:line="260" w:lineRule="exact"/>
        <w:ind w:right="49"/>
        <w:jc w:val="both"/>
        <w:outlineLvl w:val="0"/>
        <w:rPr>
          <w:rFonts w:ascii="Montserrat" w:hAnsi="Montserrat"/>
        </w:rPr>
      </w:pPr>
      <w:r>
        <w:rPr>
          <w:rFonts w:ascii="Montserrat" w:hAnsi="Montserrat"/>
        </w:rPr>
        <w:t>Al no haber más comentarios, l</w:t>
      </w:r>
      <w:r w:rsidR="00707807">
        <w:rPr>
          <w:rFonts w:ascii="Montserrat" w:hAnsi="Montserrat"/>
        </w:rPr>
        <w:t>os integrantes de Comité de Transparencia estuvieron de acuerdo con la propuesta a la Prueba de Daño que presentó la Dirección de Investigación, por lo tanto, votaron a favor y aprobaron la reserva. ---------------------------------</w:t>
      </w:r>
      <w:r>
        <w:rPr>
          <w:rFonts w:ascii="Montserrat" w:hAnsi="Montserrat"/>
        </w:rPr>
        <w:t>-------------------------------------------------------</w:t>
      </w:r>
    </w:p>
    <w:p w:rsidR="005C09F1" w:rsidRPr="00331BB5" w:rsidRDefault="00331BB5" w:rsidP="00461039">
      <w:pPr>
        <w:pBdr>
          <w:bottom w:val="single" w:sz="6" w:space="12" w:color="auto"/>
        </w:pBdr>
        <w:spacing w:line="260" w:lineRule="exact"/>
        <w:ind w:right="49"/>
        <w:jc w:val="both"/>
        <w:outlineLvl w:val="0"/>
        <w:rPr>
          <w:rFonts w:ascii="Montserrat" w:hAnsi="Montserrat"/>
        </w:rPr>
      </w:pPr>
      <w:r>
        <w:rPr>
          <w:rFonts w:ascii="Montserrat" w:hAnsi="Montserrat"/>
        </w:rPr>
        <w:t>----------------------------------------------------------------------------------------------------------------------------------------------</w:t>
      </w:r>
      <w:r w:rsidR="00801734">
        <w:rPr>
          <w:rFonts w:ascii="Montserrat" w:hAnsi="Montserrat"/>
        </w:rPr>
        <w:t>-</w:t>
      </w:r>
      <w:r w:rsidR="005C09F1" w:rsidRPr="009B433C">
        <w:rPr>
          <w:rFonts w:ascii="Montserrat" w:hAnsi="Montserrat"/>
          <w:b/>
        </w:rPr>
        <w:t>ASUNTOS GENERALES</w:t>
      </w:r>
      <w:r>
        <w:rPr>
          <w:rFonts w:ascii="Montserrat" w:hAnsi="Montserrat"/>
        </w:rPr>
        <w:t>----------------------------------------------------------------------------------------------------------------------------</w:t>
      </w:r>
    </w:p>
    <w:p w:rsidR="005C09F1" w:rsidRPr="00E947DA" w:rsidRDefault="00331BB5" w:rsidP="00461039">
      <w:pPr>
        <w:pBdr>
          <w:bottom w:val="single" w:sz="6" w:space="12" w:color="auto"/>
        </w:pBdr>
        <w:spacing w:line="260" w:lineRule="exact"/>
        <w:ind w:right="49"/>
        <w:jc w:val="both"/>
        <w:outlineLvl w:val="0"/>
        <w:rPr>
          <w:rFonts w:ascii="Montserrat" w:hAnsi="Montserrat"/>
        </w:rPr>
      </w:pPr>
      <w:r>
        <w:rPr>
          <w:rFonts w:ascii="Montserrat" w:hAnsi="Montserrat"/>
        </w:rPr>
        <w:t>1.-E</w:t>
      </w:r>
      <w:r w:rsidRPr="00331BB5">
        <w:rPr>
          <w:rFonts w:ascii="Montserrat" w:hAnsi="Montserrat"/>
        </w:rPr>
        <w:t>l Lic. Arvizu, comentó que con respecto a la solicitud de información 1224500031820, se tiene pendiente la respuesta en razón que la Secretaria Técnica de la Comisión Mixta de Escalafón no se está presentando al INP y con el propósito de privilegiar la entrega de la información lo más completa posible, se solicita una prórroga de 10 días</w:t>
      </w:r>
      <w:r>
        <w:rPr>
          <w:rFonts w:ascii="Montserrat" w:hAnsi="Montserrat"/>
        </w:rPr>
        <w:t>, misma que fue aprobada por los integrantes del Comité de Transparencia.-</w:t>
      </w:r>
      <w:r w:rsidRPr="00B43E36">
        <w:rPr>
          <w:rFonts w:ascii="Montserrat" w:hAnsi="Montserrat"/>
        </w:rPr>
        <w:t>-------------------------------------------------------------------</w:t>
      </w:r>
      <w:r>
        <w:rPr>
          <w:rFonts w:ascii="Montserrat" w:hAnsi="Montserrat"/>
        </w:rPr>
        <w:t>-----------------</w:t>
      </w:r>
      <w:r w:rsidR="000F74BA">
        <w:rPr>
          <w:rFonts w:ascii="Montserrat" w:hAnsi="Montserrat"/>
        </w:rPr>
        <w:t>-</w:t>
      </w:r>
      <w:r>
        <w:rPr>
          <w:rFonts w:ascii="Montserrat" w:hAnsi="Montserrat"/>
        </w:rPr>
        <w:t>-------</w:t>
      </w:r>
      <w:r w:rsidRPr="00B43E36">
        <w:rPr>
          <w:rFonts w:ascii="Montserrat" w:hAnsi="Montserrat"/>
        </w:rPr>
        <w:t>--------</w:t>
      </w:r>
      <w:r>
        <w:rPr>
          <w:rFonts w:ascii="Montserrat" w:hAnsi="Montserrat"/>
        </w:rPr>
        <w:t>--------------------------------------------</w:t>
      </w:r>
    </w:p>
    <w:p w:rsidR="008E1C48" w:rsidRPr="001F2807" w:rsidRDefault="008E1C48" w:rsidP="00461039">
      <w:pPr>
        <w:pBdr>
          <w:bottom w:val="single" w:sz="6" w:space="12" w:color="auto"/>
        </w:pBdr>
        <w:spacing w:line="260" w:lineRule="exact"/>
        <w:ind w:right="49"/>
        <w:jc w:val="both"/>
        <w:outlineLvl w:val="0"/>
        <w:rPr>
          <w:rFonts w:ascii="Montserrat" w:eastAsia="Times New Roman" w:hAnsi="Montserrat"/>
        </w:rPr>
      </w:pPr>
      <w:r w:rsidRPr="00B43E36">
        <w:rPr>
          <w:rFonts w:ascii="Montserrat" w:eastAsia="Times New Roman" w:hAnsi="Montserrat" w:cs="Arial"/>
        </w:rPr>
        <w:t>-----------------------------------</w:t>
      </w:r>
      <w:r w:rsidR="0033407C" w:rsidRPr="00B43E36">
        <w:rPr>
          <w:rFonts w:ascii="Montserrat" w:eastAsia="Times New Roman" w:hAnsi="Montserrat" w:cs="Arial"/>
        </w:rPr>
        <w:t>----</w:t>
      </w:r>
      <w:r w:rsidRPr="00B43E36">
        <w:rPr>
          <w:rFonts w:ascii="Montserrat" w:eastAsia="Times New Roman" w:hAnsi="Montserrat" w:cs="Arial"/>
        </w:rPr>
        <w:t>-</w:t>
      </w:r>
      <w:r w:rsidR="000F74BA">
        <w:rPr>
          <w:rFonts w:ascii="Montserrat" w:eastAsia="Times New Roman" w:hAnsi="Montserrat" w:cs="Arial"/>
        </w:rPr>
        <w:t>---</w:t>
      </w:r>
      <w:r w:rsidRPr="00B43E36">
        <w:rPr>
          <w:rFonts w:ascii="Montserrat" w:eastAsia="Times New Roman" w:hAnsi="Montserrat" w:cs="Arial"/>
        </w:rPr>
        <w:t>-</w:t>
      </w:r>
      <w:r w:rsidRPr="00B43E36">
        <w:rPr>
          <w:rFonts w:ascii="Montserrat" w:eastAsia="Times New Roman" w:hAnsi="Montserrat" w:cs="Arial"/>
          <w:b/>
          <w:spacing w:val="148"/>
        </w:rPr>
        <w:t>ACUERDOS</w:t>
      </w:r>
      <w:r w:rsidRPr="00B43E36">
        <w:rPr>
          <w:rFonts w:ascii="Montserrat" w:eastAsia="Times New Roman" w:hAnsi="Montserrat" w:cs="Arial"/>
        </w:rPr>
        <w:t>------------------------------------</w:t>
      </w:r>
      <w:r w:rsidRPr="001F2807">
        <w:rPr>
          <w:rFonts w:ascii="Montserrat" w:eastAsia="Times New Roman" w:hAnsi="Montserrat"/>
        </w:rPr>
        <w:t>-----------------------------------------------------------------------------------------------------</w:t>
      </w:r>
      <w:r w:rsidR="00EA3674" w:rsidRPr="001F2807">
        <w:rPr>
          <w:rFonts w:ascii="Montserrat" w:eastAsia="Times New Roman" w:hAnsi="Montserrat"/>
        </w:rPr>
        <w:t>---------------------------------------------------------------</w:t>
      </w:r>
      <w:r w:rsidR="0033407C" w:rsidRPr="001F2807">
        <w:rPr>
          <w:rFonts w:ascii="Montserrat" w:eastAsia="Times New Roman" w:hAnsi="Montserrat"/>
        </w:rPr>
        <w:t>----</w:t>
      </w:r>
      <w:r w:rsidR="00EA3674" w:rsidRPr="001F2807">
        <w:rPr>
          <w:rFonts w:ascii="Montserrat" w:eastAsia="Times New Roman" w:hAnsi="Montserrat"/>
        </w:rPr>
        <w:t>-----------------</w:t>
      </w:r>
      <w:r w:rsidRPr="001F2807">
        <w:rPr>
          <w:rFonts w:ascii="Montserrat" w:eastAsia="Times New Roman" w:hAnsi="Montserrat"/>
        </w:rPr>
        <w:t>----</w:t>
      </w:r>
    </w:p>
    <w:p w:rsidR="001036FC" w:rsidRDefault="008E1C48" w:rsidP="00461039">
      <w:pPr>
        <w:pBdr>
          <w:bottom w:val="single" w:sz="6" w:space="12" w:color="auto"/>
        </w:pBdr>
        <w:spacing w:line="260" w:lineRule="exact"/>
        <w:ind w:right="49"/>
        <w:jc w:val="both"/>
        <w:outlineLvl w:val="0"/>
        <w:rPr>
          <w:rFonts w:ascii="Montserrat" w:eastAsia="Times New Roman" w:hAnsi="Montserrat" w:cs="Arial"/>
        </w:rPr>
      </w:pPr>
      <w:r w:rsidRPr="00F3471C">
        <w:rPr>
          <w:rFonts w:ascii="Montserrat" w:eastAsia="Times New Roman" w:hAnsi="Montserrat" w:cs="Arial"/>
          <w:b/>
        </w:rPr>
        <w:t>INP.CT</w:t>
      </w:r>
      <w:r w:rsidR="00DE5070" w:rsidRPr="00F3471C">
        <w:rPr>
          <w:rFonts w:ascii="Montserrat" w:eastAsia="Times New Roman" w:hAnsi="Montserrat" w:cs="Arial"/>
          <w:b/>
        </w:rPr>
        <w:t>.</w:t>
      </w:r>
      <w:r w:rsidR="001036FC">
        <w:rPr>
          <w:rFonts w:ascii="Montserrat" w:eastAsia="Times New Roman" w:hAnsi="Montserrat" w:cs="Arial"/>
          <w:b/>
        </w:rPr>
        <w:t>0</w:t>
      </w:r>
      <w:r w:rsidR="00EC217B">
        <w:rPr>
          <w:rFonts w:ascii="Montserrat" w:eastAsia="Times New Roman" w:hAnsi="Montserrat" w:cs="Arial"/>
          <w:b/>
        </w:rPr>
        <w:t>1</w:t>
      </w:r>
      <w:r w:rsidRPr="00F3471C">
        <w:rPr>
          <w:rFonts w:ascii="Montserrat" w:eastAsia="Times New Roman" w:hAnsi="Montserrat" w:cs="Arial"/>
          <w:b/>
        </w:rPr>
        <w:t>.S</w:t>
      </w:r>
      <w:r w:rsidR="008C52A4">
        <w:rPr>
          <w:rFonts w:ascii="Montserrat" w:eastAsia="Times New Roman" w:hAnsi="Montserrat" w:cs="Arial"/>
          <w:b/>
        </w:rPr>
        <w:t>E</w:t>
      </w:r>
      <w:r w:rsidRPr="00F3471C">
        <w:rPr>
          <w:rFonts w:ascii="Montserrat" w:eastAsia="Times New Roman" w:hAnsi="Montserrat" w:cs="Arial"/>
          <w:b/>
        </w:rPr>
        <w:t>.</w:t>
      </w:r>
      <w:r w:rsidR="00DE5070" w:rsidRPr="00F3471C">
        <w:rPr>
          <w:rFonts w:ascii="Montserrat" w:eastAsia="Times New Roman" w:hAnsi="Montserrat" w:cs="Arial"/>
          <w:b/>
        </w:rPr>
        <w:t>202</w:t>
      </w:r>
      <w:r w:rsidR="00EC217B">
        <w:rPr>
          <w:rFonts w:ascii="Montserrat" w:eastAsia="Times New Roman" w:hAnsi="Montserrat" w:cs="Arial"/>
          <w:b/>
        </w:rPr>
        <w:t>1</w:t>
      </w:r>
      <w:r w:rsidRPr="00F3471C">
        <w:rPr>
          <w:rFonts w:ascii="Montserrat" w:eastAsia="Times New Roman" w:hAnsi="Montserrat" w:cs="Arial"/>
          <w:b/>
        </w:rPr>
        <w:t xml:space="preserve">. ACU-1. </w:t>
      </w:r>
      <w:r w:rsidR="00F91601" w:rsidRPr="00D315D3">
        <w:rPr>
          <w:rFonts w:ascii="Montserrat" w:eastAsia="Times New Roman" w:hAnsi="Montserrat" w:cs="Arial"/>
        </w:rPr>
        <w:t>P</w:t>
      </w:r>
      <w:r w:rsidRPr="00F3471C">
        <w:rPr>
          <w:rFonts w:ascii="Montserrat" w:eastAsia="Times New Roman" w:hAnsi="Montserrat" w:cs="Arial"/>
        </w:rPr>
        <w:t>or</w:t>
      </w:r>
      <w:r w:rsidR="00142EAF">
        <w:rPr>
          <w:rFonts w:ascii="Montserrat" w:eastAsia="Times New Roman" w:hAnsi="Montserrat" w:cs="Arial"/>
        </w:rPr>
        <w:t xml:space="preserve"> </w:t>
      </w:r>
      <w:r w:rsidRPr="00F3471C">
        <w:rPr>
          <w:rFonts w:ascii="Montserrat" w:eastAsia="Times New Roman" w:hAnsi="Montserrat" w:cs="Arial"/>
        </w:rPr>
        <w:t>unanimidad de votos los integrantes</w:t>
      </w:r>
      <w:r w:rsidR="00392364">
        <w:rPr>
          <w:rFonts w:ascii="Montserrat" w:eastAsia="Times New Roman" w:hAnsi="Montserrat" w:cs="Arial"/>
        </w:rPr>
        <w:t xml:space="preserve"> </w:t>
      </w:r>
      <w:r w:rsidRPr="00F3471C">
        <w:rPr>
          <w:rFonts w:ascii="Montserrat" w:eastAsia="Times New Roman" w:hAnsi="Montserrat" w:cs="Arial"/>
        </w:rPr>
        <w:t xml:space="preserve">del </w:t>
      </w:r>
      <w:r w:rsidR="00392364">
        <w:rPr>
          <w:rFonts w:ascii="Montserrat" w:eastAsia="Times New Roman" w:hAnsi="Montserrat" w:cs="Arial"/>
        </w:rPr>
        <w:t>C</w:t>
      </w:r>
      <w:r w:rsidRPr="00F3471C">
        <w:rPr>
          <w:rFonts w:ascii="Montserrat" w:eastAsia="Times New Roman" w:hAnsi="Montserrat" w:cs="Arial"/>
        </w:rPr>
        <w:t>omité de Transparencia</w:t>
      </w:r>
      <w:r w:rsidR="005F18F8" w:rsidRPr="00F3471C">
        <w:rPr>
          <w:rFonts w:ascii="Montserrat" w:eastAsia="Times New Roman" w:hAnsi="Montserrat" w:cs="Arial"/>
        </w:rPr>
        <w:t xml:space="preserve"> </w:t>
      </w:r>
      <w:r w:rsidR="00DC3CD8">
        <w:rPr>
          <w:rFonts w:ascii="Montserrat" w:eastAsia="Times New Roman" w:hAnsi="Montserrat" w:cs="Arial"/>
        </w:rPr>
        <w:t>aprueban</w:t>
      </w:r>
      <w:r w:rsidR="00C31EA5">
        <w:rPr>
          <w:rFonts w:ascii="Montserrat" w:eastAsia="Times New Roman" w:hAnsi="Montserrat" w:cs="Arial"/>
        </w:rPr>
        <w:t xml:space="preserve"> </w:t>
      </w:r>
      <w:r w:rsidR="00EC217B">
        <w:rPr>
          <w:rFonts w:ascii="Montserrat" w:eastAsia="Times New Roman" w:hAnsi="Montserrat" w:cs="Arial"/>
          <w:lang w:val="es-ES"/>
        </w:rPr>
        <w:t xml:space="preserve">la </w:t>
      </w:r>
      <w:r w:rsidR="00A6724D">
        <w:rPr>
          <w:rFonts w:ascii="Montserrat" w:eastAsia="Times New Roman" w:hAnsi="Montserrat" w:cs="Arial"/>
          <w:lang w:val="es-ES"/>
        </w:rPr>
        <w:t>reserva</w:t>
      </w:r>
      <w:r w:rsidR="00EC217B">
        <w:rPr>
          <w:rFonts w:ascii="Montserrat" w:eastAsia="Times New Roman" w:hAnsi="Montserrat" w:cs="Arial"/>
          <w:lang w:val="es-ES"/>
        </w:rPr>
        <w:t xml:space="preserve"> de  la </w:t>
      </w:r>
      <w:r w:rsidR="00EC217B" w:rsidRPr="00EC217B">
        <w:rPr>
          <w:rFonts w:ascii="Montserrat" w:eastAsia="Times New Roman" w:hAnsi="Montserrat" w:cs="Arial"/>
          <w:lang w:val="es-ES"/>
        </w:rPr>
        <w:t xml:space="preserve">minuta </w:t>
      </w:r>
      <w:r w:rsidR="00EC217B">
        <w:rPr>
          <w:rFonts w:ascii="Montserrat" w:eastAsia="Times New Roman" w:hAnsi="Montserrat" w:cs="Arial"/>
          <w:lang w:val="es-ES"/>
        </w:rPr>
        <w:t>de la sesión del</w:t>
      </w:r>
      <w:r w:rsidR="00EC217B" w:rsidRPr="00EC217B">
        <w:rPr>
          <w:rFonts w:ascii="Montserrat" w:eastAsia="Times New Roman" w:hAnsi="Montserrat" w:cs="Arial"/>
          <w:lang w:val="es-ES"/>
        </w:rPr>
        <w:t xml:space="preserve"> el Comité de Ética</w:t>
      </w:r>
      <w:r w:rsidR="00EC217B">
        <w:rPr>
          <w:rFonts w:ascii="Montserrat" w:eastAsia="Times New Roman" w:hAnsi="Montserrat" w:cs="Arial"/>
          <w:lang w:val="es-ES"/>
        </w:rPr>
        <w:t xml:space="preserve"> en Investigación</w:t>
      </w:r>
      <w:r w:rsidR="00EC217B" w:rsidRPr="00EC217B">
        <w:rPr>
          <w:rFonts w:ascii="Montserrat" w:eastAsia="Times New Roman" w:hAnsi="Montserrat" w:cs="Arial"/>
          <w:lang w:val="es-ES"/>
        </w:rPr>
        <w:t xml:space="preserve"> </w:t>
      </w:r>
      <w:r w:rsidR="00EC217B">
        <w:rPr>
          <w:rFonts w:ascii="Montserrat" w:eastAsia="Times New Roman" w:hAnsi="Montserrat" w:cs="Arial"/>
          <w:lang w:val="es-ES"/>
        </w:rPr>
        <w:t>respecto de la solicitud 1224500031920</w:t>
      </w:r>
      <w:r w:rsidR="001036FC">
        <w:rPr>
          <w:rFonts w:ascii="Montserrat" w:eastAsia="Times New Roman" w:hAnsi="Montserrat" w:cs="Arial"/>
        </w:rPr>
        <w:t>.-----------------------------------------------------------------------------------------------------</w:t>
      </w:r>
    </w:p>
    <w:p w:rsidR="00D66229" w:rsidRDefault="000542CD" w:rsidP="00461039">
      <w:pPr>
        <w:pBdr>
          <w:bottom w:val="single" w:sz="6" w:space="12" w:color="auto"/>
        </w:pBdr>
        <w:spacing w:line="260" w:lineRule="exact"/>
        <w:ind w:right="49"/>
        <w:jc w:val="both"/>
        <w:outlineLvl w:val="0"/>
        <w:rPr>
          <w:rFonts w:ascii="Montserrat" w:eastAsia="Times New Roman" w:hAnsi="Montserrat" w:cs="Arial"/>
        </w:rPr>
      </w:pPr>
      <w:r w:rsidRPr="000542CD">
        <w:rPr>
          <w:rFonts w:ascii="Montserrat" w:eastAsia="Times New Roman" w:hAnsi="Montserrat" w:cs="Arial"/>
          <w:b/>
        </w:rPr>
        <w:t>I</w:t>
      </w:r>
      <w:r w:rsidR="008C52A4" w:rsidRPr="00F3471C">
        <w:rPr>
          <w:rFonts w:ascii="Montserrat" w:eastAsia="Times New Roman" w:hAnsi="Montserrat" w:cs="Arial"/>
          <w:b/>
        </w:rPr>
        <w:t>NP.CT.0</w:t>
      </w:r>
      <w:r w:rsidR="00EC217B">
        <w:rPr>
          <w:rFonts w:ascii="Montserrat" w:eastAsia="Times New Roman" w:hAnsi="Montserrat" w:cs="Arial"/>
          <w:b/>
        </w:rPr>
        <w:t>1</w:t>
      </w:r>
      <w:r w:rsidR="008C52A4" w:rsidRPr="00F3471C">
        <w:rPr>
          <w:rFonts w:ascii="Montserrat" w:eastAsia="Times New Roman" w:hAnsi="Montserrat" w:cs="Arial"/>
          <w:b/>
        </w:rPr>
        <w:t>.S</w:t>
      </w:r>
      <w:r w:rsidR="008C52A4">
        <w:rPr>
          <w:rFonts w:ascii="Montserrat" w:eastAsia="Times New Roman" w:hAnsi="Montserrat" w:cs="Arial"/>
          <w:b/>
        </w:rPr>
        <w:t>E</w:t>
      </w:r>
      <w:r w:rsidR="008C52A4" w:rsidRPr="00F3471C">
        <w:rPr>
          <w:rFonts w:ascii="Montserrat" w:eastAsia="Times New Roman" w:hAnsi="Montserrat" w:cs="Arial"/>
          <w:b/>
        </w:rPr>
        <w:t>.202</w:t>
      </w:r>
      <w:r w:rsidR="00EC217B">
        <w:rPr>
          <w:rFonts w:ascii="Montserrat" w:eastAsia="Times New Roman" w:hAnsi="Montserrat" w:cs="Arial"/>
          <w:b/>
        </w:rPr>
        <w:t>1</w:t>
      </w:r>
      <w:r w:rsidR="008C52A4" w:rsidRPr="00F3471C">
        <w:rPr>
          <w:rFonts w:ascii="Montserrat" w:eastAsia="Times New Roman" w:hAnsi="Montserrat" w:cs="Arial"/>
          <w:b/>
        </w:rPr>
        <w:t>. ACU-</w:t>
      </w:r>
      <w:r w:rsidR="008C52A4">
        <w:rPr>
          <w:rFonts w:ascii="Montserrat" w:eastAsia="Times New Roman" w:hAnsi="Montserrat" w:cs="Arial"/>
          <w:b/>
        </w:rPr>
        <w:t>2</w:t>
      </w:r>
      <w:r w:rsidR="008C52A4" w:rsidRPr="00F3471C">
        <w:rPr>
          <w:rFonts w:ascii="Montserrat" w:eastAsia="Times New Roman" w:hAnsi="Montserrat" w:cs="Arial"/>
          <w:b/>
        </w:rPr>
        <w:t xml:space="preserve">. </w:t>
      </w:r>
      <w:r w:rsidR="00C31EA5" w:rsidRPr="00C31EA5">
        <w:rPr>
          <w:rFonts w:ascii="Montserrat" w:eastAsia="Times New Roman" w:hAnsi="Montserrat" w:cs="Arial"/>
        </w:rPr>
        <w:t xml:space="preserve">Por unanimidad de votos los integrantes del Comité de Transparencia </w:t>
      </w:r>
      <w:r w:rsidR="00A6724D">
        <w:rPr>
          <w:rFonts w:ascii="Montserrat" w:eastAsia="Times New Roman" w:hAnsi="Montserrat" w:cs="Arial"/>
        </w:rPr>
        <w:t xml:space="preserve">aprueban </w:t>
      </w:r>
      <w:r w:rsidR="00C55270">
        <w:rPr>
          <w:rFonts w:ascii="Montserrat" w:eastAsia="Times New Roman" w:hAnsi="Montserrat" w:cs="Arial"/>
        </w:rPr>
        <w:t>la prórroga de 10 días,</w:t>
      </w:r>
      <w:r w:rsidR="00A6724D">
        <w:rPr>
          <w:rFonts w:ascii="Montserrat" w:eastAsia="Times New Roman" w:hAnsi="Montserrat" w:cs="Arial"/>
        </w:rPr>
        <w:t xml:space="preserve"> respecto de la solicitud 122450003</w:t>
      </w:r>
      <w:r w:rsidR="00C55270">
        <w:rPr>
          <w:rFonts w:ascii="Montserrat" w:eastAsia="Times New Roman" w:hAnsi="Montserrat" w:cs="Arial"/>
        </w:rPr>
        <w:t>18</w:t>
      </w:r>
      <w:r w:rsidR="00A6724D">
        <w:rPr>
          <w:rFonts w:ascii="Montserrat" w:eastAsia="Times New Roman" w:hAnsi="Montserrat" w:cs="Arial"/>
        </w:rPr>
        <w:t>20</w:t>
      </w:r>
      <w:r w:rsidR="00D447F1">
        <w:rPr>
          <w:rFonts w:ascii="Montserrat" w:eastAsia="Times New Roman" w:hAnsi="Montserrat" w:cs="Arial"/>
        </w:rPr>
        <w:t>.</w:t>
      </w:r>
      <w:r w:rsidR="0005329C" w:rsidRPr="00F3471C">
        <w:rPr>
          <w:rFonts w:ascii="Montserrat" w:eastAsia="Times New Roman" w:hAnsi="Montserrat" w:cs="Arial"/>
        </w:rPr>
        <w:t>---</w:t>
      </w:r>
      <w:r w:rsidR="00C55270">
        <w:rPr>
          <w:rFonts w:ascii="Montserrat" w:eastAsia="Times New Roman" w:hAnsi="Montserrat" w:cs="Arial"/>
        </w:rPr>
        <w:t>---------------------------------</w:t>
      </w:r>
      <w:r w:rsidR="0005329C" w:rsidRPr="00F3471C">
        <w:rPr>
          <w:rFonts w:ascii="Montserrat" w:eastAsia="Times New Roman" w:hAnsi="Montserrat" w:cs="Arial"/>
        </w:rPr>
        <w:t>------------------------------------------------------------------------</w:t>
      </w:r>
      <w:r w:rsidR="00D66229">
        <w:rPr>
          <w:rFonts w:ascii="Montserrat" w:eastAsia="Times New Roman" w:hAnsi="Montserrat" w:cs="Arial"/>
        </w:rPr>
        <w:t>---------</w:t>
      </w:r>
      <w:r w:rsidR="00B43E36">
        <w:rPr>
          <w:rFonts w:ascii="Montserrat" w:eastAsia="Times New Roman" w:hAnsi="Montserrat" w:cs="Arial"/>
        </w:rPr>
        <w:t>--------------------</w:t>
      </w:r>
      <w:r w:rsidR="00D66229">
        <w:rPr>
          <w:rFonts w:ascii="Montserrat" w:eastAsia="Times New Roman" w:hAnsi="Montserrat" w:cs="Arial"/>
        </w:rPr>
        <w:t>----------------</w:t>
      </w:r>
      <w:r w:rsidR="00B62C48">
        <w:rPr>
          <w:rFonts w:ascii="Montserrat" w:eastAsia="Times New Roman" w:hAnsi="Montserrat" w:cs="Arial"/>
        </w:rPr>
        <w:t>----</w:t>
      </w:r>
      <w:r w:rsidR="005E78F2">
        <w:rPr>
          <w:rFonts w:ascii="Montserrat" w:eastAsia="Times New Roman" w:hAnsi="Montserrat" w:cs="Arial"/>
        </w:rPr>
        <w:t>----------</w:t>
      </w:r>
    </w:p>
    <w:p w:rsidR="008E1C48" w:rsidRPr="00461039" w:rsidRDefault="008E1C48" w:rsidP="00461039">
      <w:pPr>
        <w:pBdr>
          <w:bottom w:val="single" w:sz="6" w:space="12" w:color="auto"/>
        </w:pBdr>
        <w:spacing w:line="260" w:lineRule="exact"/>
        <w:ind w:right="49"/>
        <w:jc w:val="both"/>
        <w:outlineLvl w:val="0"/>
        <w:rPr>
          <w:rFonts w:ascii="Montserrat" w:eastAsia="Times New Roman" w:hAnsi="Montserrat" w:cs="Arial"/>
          <w:lang w:val="es-ES"/>
        </w:rPr>
      </w:pPr>
      <w:r w:rsidRPr="00F3471C">
        <w:rPr>
          <w:rFonts w:ascii="Montserrat" w:eastAsia="Times New Roman" w:hAnsi="Montserrat" w:cs="Arial"/>
        </w:rPr>
        <w:t>----</w:t>
      </w:r>
      <w:r w:rsidR="008A2534" w:rsidRPr="00F3471C">
        <w:rPr>
          <w:rFonts w:ascii="Montserrat" w:eastAsia="Times New Roman" w:hAnsi="Montserrat" w:cs="Arial"/>
        </w:rPr>
        <w:t>-----------------------------------</w:t>
      </w:r>
      <w:r w:rsidR="00801734">
        <w:rPr>
          <w:rFonts w:ascii="Montserrat" w:eastAsia="Times New Roman" w:hAnsi="Montserrat" w:cs="Arial"/>
        </w:rPr>
        <w:t>---</w:t>
      </w:r>
      <w:r w:rsidR="009B3838">
        <w:rPr>
          <w:rFonts w:ascii="Montserrat" w:eastAsia="Times New Roman" w:hAnsi="Montserrat" w:cs="Arial"/>
        </w:rPr>
        <w:t>--</w:t>
      </w:r>
      <w:r w:rsidRPr="00F3471C">
        <w:rPr>
          <w:rFonts w:ascii="Montserrat" w:eastAsia="Times New Roman" w:hAnsi="Montserrat" w:cs="Arial"/>
          <w:b/>
          <w:spacing w:val="40"/>
          <w:lang w:val="es-ES"/>
        </w:rPr>
        <w:t>CIERRE DEL ACTA</w:t>
      </w:r>
      <w:r w:rsidRPr="00F3471C">
        <w:rPr>
          <w:rFonts w:ascii="Montserrat" w:eastAsia="Times New Roman" w:hAnsi="Montserrat" w:cs="Arial"/>
          <w:spacing w:val="40"/>
          <w:lang w:val="es-ES"/>
        </w:rPr>
        <w:t>--------------------------------------------------------------------------------------</w:t>
      </w:r>
      <w:r w:rsidRPr="00F3471C">
        <w:rPr>
          <w:rFonts w:ascii="Montserrat" w:eastAsia="Times New Roman" w:hAnsi="Montserrat" w:cs="Arial"/>
          <w:lang w:val="es-ES"/>
        </w:rPr>
        <w:t xml:space="preserve">No habiendo nada más que acordar en la presente sesión se da por concluida la </w:t>
      </w:r>
      <w:r w:rsidR="00C55270">
        <w:rPr>
          <w:rFonts w:ascii="Montserrat" w:eastAsia="Times New Roman" w:hAnsi="Montserrat" w:cs="Arial"/>
          <w:lang w:val="es-ES"/>
        </w:rPr>
        <w:t>Primera</w:t>
      </w:r>
      <w:r w:rsidRPr="00F3471C">
        <w:rPr>
          <w:rFonts w:ascii="Montserrat" w:eastAsia="Times New Roman" w:hAnsi="Montserrat" w:cs="Arial"/>
          <w:lang w:val="es-ES"/>
        </w:rPr>
        <w:t xml:space="preserve"> Sesión</w:t>
      </w:r>
      <w:r w:rsidR="00B62C48">
        <w:rPr>
          <w:rFonts w:ascii="Montserrat" w:eastAsia="Times New Roman" w:hAnsi="Montserrat" w:cs="Arial"/>
          <w:lang w:val="es-ES"/>
        </w:rPr>
        <w:t xml:space="preserve"> Extraordinaria</w:t>
      </w:r>
      <w:r w:rsidRPr="00F3471C">
        <w:rPr>
          <w:rFonts w:ascii="Montserrat" w:eastAsia="Times New Roman" w:hAnsi="Montserrat" w:cs="Arial"/>
          <w:lang w:val="es-ES"/>
        </w:rPr>
        <w:t xml:space="preserve"> </w:t>
      </w:r>
      <w:r w:rsidR="00D6581C" w:rsidRPr="00F3471C">
        <w:rPr>
          <w:rFonts w:ascii="Montserrat" w:eastAsia="Times New Roman" w:hAnsi="Montserrat" w:cs="Arial"/>
          <w:lang w:val="es-ES"/>
        </w:rPr>
        <w:t>del Comité de Transparencia 202</w:t>
      </w:r>
      <w:r w:rsidR="00C55270">
        <w:rPr>
          <w:rFonts w:ascii="Montserrat" w:eastAsia="Times New Roman" w:hAnsi="Montserrat" w:cs="Arial"/>
          <w:lang w:val="es-ES"/>
        </w:rPr>
        <w:t>1</w:t>
      </w:r>
      <w:r w:rsidRPr="00F3471C">
        <w:rPr>
          <w:rFonts w:ascii="Montserrat" w:eastAsia="Times New Roman" w:hAnsi="Montserrat" w:cs="Arial"/>
          <w:lang w:val="es-ES"/>
        </w:rPr>
        <w:t>, el</w:t>
      </w:r>
      <w:r w:rsidR="00D6581C" w:rsidRPr="00F3471C">
        <w:rPr>
          <w:rFonts w:ascii="Montserrat" w:eastAsia="Times New Roman" w:hAnsi="Montserrat" w:cs="Arial"/>
          <w:lang w:val="es-ES"/>
        </w:rPr>
        <w:t xml:space="preserve"> día </w:t>
      </w:r>
      <w:r w:rsidR="00C55270">
        <w:rPr>
          <w:rFonts w:ascii="Montserrat" w:eastAsia="Times New Roman" w:hAnsi="Montserrat" w:cs="Arial"/>
          <w:lang w:val="es-ES"/>
        </w:rPr>
        <w:t>doce</w:t>
      </w:r>
      <w:r w:rsidR="00D447F1">
        <w:rPr>
          <w:rFonts w:ascii="Montserrat" w:eastAsia="Times New Roman" w:hAnsi="Montserrat" w:cs="Arial"/>
          <w:lang w:val="es-ES"/>
        </w:rPr>
        <w:t xml:space="preserve"> de </w:t>
      </w:r>
      <w:r w:rsidR="00C55270">
        <w:rPr>
          <w:rFonts w:ascii="Montserrat" w:eastAsia="Times New Roman" w:hAnsi="Montserrat" w:cs="Arial"/>
          <w:lang w:val="es-ES"/>
        </w:rPr>
        <w:t>enero</w:t>
      </w:r>
      <w:r w:rsidR="00D447F1">
        <w:rPr>
          <w:rFonts w:ascii="Montserrat" w:eastAsia="Times New Roman" w:hAnsi="Montserrat" w:cs="Arial"/>
          <w:lang w:val="es-ES"/>
        </w:rPr>
        <w:t xml:space="preserve"> del </w:t>
      </w:r>
      <w:r w:rsidRPr="00F3471C">
        <w:rPr>
          <w:rFonts w:ascii="Montserrat" w:eastAsia="Times New Roman" w:hAnsi="Montserrat" w:cs="Arial"/>
          <w:lang w:val="es-ES"/>
        </w:rPr>
        <w:t xml:space="preserve">año dos mil </w:t>
      </w:r>
      <w:r w:rsidR="00D6581C" w:rsidRPr="00F3471C">
        <w:rPr>
          <w:rFonts w:ascii="Montserrat" w:eastAsia="Times New Roman" w:hAnsi="Montserrat" w:cs="Arial"/>
          <w:lang w:val="es-ES"/>
        </w:rPr>
        <w:t>veint</w:t>
      </w:r>
      <w:r w:rsidR="00C55270">
        <w:rPr>
          <w:rFonts w:ascii="Montserrat" w:eastAsia="Times New Roman" w:hAnsi="Montserrat" w:cs="Arial"/>
          <w:lang w:val="es-ES"/>
        </w:rPr>
        <w:t>iuno</w:t>
      </w:r>
      <w:r w:rsidRPr="00F3471C">
        <w:rPr>
          <w:rFonts w:ascii="Montserrat" w:eastAsia="Times New Roman" w:hAnsi="Montserrat" w:cs="Arial"/>
          <w:lang w:val="es-ES"/>
        </w:rPr>
        <w:t xml:space="preserve">, siendo las </w:t>
      </w:r>
      <w:r w:rsidR="00C55270">
        <w:rPr>
          <w:rFonts w:ascii="Montserrat" w:eastAsia="Times New Roman" w:hAnsi="Montserrat" w:cs="Arial"/>
          <w:lang w:val="es-ES"/>
        </w:rPr>
        <w:t>quince</w:t>
      </w:r>
      <w:r w:rsidR="00D447F1">
        <w:rPr>
          <w:rFonts w:ascii="Montserrat" w:eastAsia="Times New Roman" w:hAnsi="Montserrat" w:cs="Arial"/>
          <w:lang w:val="es-ES"/>
        </w:rPr>
        <w:t xml:space="preserve"> horas con treinta </w:t>
      </w:r>
      <w:bookmarkStart w:id="0" w:name="_GoBack"/>
      <w:r w:rsidR="00B87832">
        <w:rPr>
          <w:noProof/>
        </w:rPr>
        <w:lastRenderedPageBreak/>
        <w:drawing>
          <wp:anchor distT="0" distB="0" distL="114300" distR="114300" simplePos="0" relativeHeight="251658240" behindDoc="0" locked="0" layoutInCell="1" allowOverlap="1" wp14:anchorId="2317F2CF">
            <wp:simplePos x="0" y="0"/>
            <wp:positionH relativeFrom="column">
              <wp:posOffset>-966746</wp:posOffset>
            </wp:positionH>
            <wp:positionV relativeFrom="paragraph">
              <wp:posOffset>-924284</wp:posOffset>
            </wp:positionV>
            <wp:extent cx="7782560" cy="10089386"/>
            <wp:effectExtent l="0" t="0" r="8890" b="762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0173" t="11357" r="33124" b="4058"/>
                    <a:stretch/>
                  </pic:blipFill>
                  <pic:spPr bwMode="auto">
                    <a:xfrm>
                      <a:off x="0" y="0"/>
                      <a:ext cx="7862830" cy="101934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D447F1">
        <w:rPr>
          <w:rFonts w:ascii="Montserrat" w:eastAsia="Times New Roman" w:hAnsi="Montserrat" w:cs="Arial"/>
          <w:lang w:val="es-ES"/>
        </w:rPr>
        <w:t>minutos</w:t>
      </w:r>
      <w:r w:rsidR="008A2534" w:rsidRPr="00F3471C">
        <w:rPr>
          <w:rFonts w:ascii="Montserrat" w:eastAsia="Times New Roman" w:hAnsi="Montserrat" w:cs="Arial"/>
          <w:lang w:val="es-ES"/>
        </w:rPr>
        <w:t>, fir</w:t>
      </w:r>
      <w:r w:rsidRPr="00F3471C">
        <w:rPr>
          <w:rFonts w:ascii="Montserrat" w:eastAsia="Times New Roman" w:hAnsi="Montserrat" w:cs="Arial"/>
          <w:lang w:val="es-ES"/>
        </w:rPr>
        <w:t>mando al margen y al calce para constancia, quienes pudieron y quisieron firmar. ------------------------------------------------------------------------------------------</w:t>
      </w:r>
      <w:r w:rsidR="00C55270">
        <w:rPr>
          <w:rFonts w:ascii="Montserrat" w:eastAsia="Times New Roman" w:hAnsi="Montserrat" w:cs="Arial"/>
          <w:lang w:val="es-ES"/>
        </w:rPr>
        <w:t>---------------</w:t>
      </w:r>
      <w:r w:rsidRPr="00F3471C">
        <w:rPr>
          <w:rFonts w:ascii="Montserrat" w:eastAsia="Times New Roman" w:hAnsi="Montserrat" w:cs="Arial"/>
          <w:lang w:val="es-ES"/>
        </w:rPr>
        <w:t>---------------------------------------------</w:t>
      </w:r>
      <w:r w:rsidR="00461039">
        <w:rPr>
          <w:rFonts w:ascii="Montserrat" w:eastAsia="Times New Roman" w:hAnsi="Montserrat" w:cs="Arial"/>
          <w:lang w:val="es-ES"/>
        </w:rPr>
        <w:t>----------------</w:t>
      </w:r>
      <w:r w:rsidR="005F3E42">
        <w:rPr>
          <w:rFonts w:ascii="Montserrat" w:eastAsia="Times New Roman" w:hAnsi="Montserrat" w:cs="Arial"/>
          <w:lang w:val="es-ES"/>
        </w:rPr>
        <w:t>----------</w:t>
      </w:r>
      <w:r w:rsidRPr="00F3471C">
        <w:rPr>
          <w:rFonts w:ascii="Montserrat" w:eastAsia="Times New Roman" w:hAnsi="Montserrat" w:cs="Arial"/>
          <w:spacing w:val="58"/>
          <w:lang w:val="es-ES"/>
        </w:rPr>
        <w:t>-</w:t>
      </w:r>
      <w:r w:rsidR="00A6724D">
        <w:rPr>
          <w:rFonts w:ascii="Montserrat" w:eastAsia="Times New Roman" w:hAnsi="Montserrat" w:cs="Arial"/>
          <w:spacing w:val="58"/>
          <w:lang w:val="es-ES"/>
        </w:rPr>
        <w:t>--------------</w:t>
      </w:r>
      <w:r w:rsidR="006B0992">
        <w:rPr>
          <w:rFonts w:ascii="Montserrat" w:eastAsia="Times New Roman" w:hAnsi="Montserrat" w:cs="Arial"/>
          <w:spacing w:val="58"/>
          <w:lang w:val="es-ES"/>
        </w:rPr>
        <w:t>---------</w:t>
      </w:r>
      <w:r w:rsidR="00A6724D">
        <w:rPr>
          <w:rFonts w:ascii="Montserrat" w:eastAsia="Times New Roman" w:hAnsi="Montserrat" w:cs="Arial"/>
          <w:spacing w:val="58"/>
          <w:lang w:val="es-ES"/>
        </w:rPr>
        <w:t>---</w:t>
      </w:r>
      <w:r w:rsidRPr="00F3471C">
        <w:rPr>
          <w:rFonts w:ascii="Montserrat" w:eastAsia="Times New Roman" w:hAnsi="Montserrat" w:cs="Arial"/>
          <w:b/>
          <w:spacing w:val="58"/>
          <w:lang w:val="es-ES"/>
        </w:rPr>
        <w:t>HOJA DE FIRMAS</w:t>
      </w:r>
      <w:r w:rsidRPr="00F3471C">
        <w:rPr>
          <w:rFonts w:ascii="Montserrat" w:eastAsia="Times New Roman" w:hAnsi="Montserrat" w:cs="Arial"/>
          <w:lang w:val="es-ES"/>
        </w:rPr>
        <w:t>-</w:t>
      </w:r>
      <w:r w:rsidR="00A6724D">
        <w:rPr>
          <w:rFonts w:ascii="Montserrat" w:eastAsia="Times New Roman" w:hAnsi="Montserrat" w:cs="Arial"/>
          <w:lang w:val="es-ES"/>
        </w:rPr>
        <w:t>----------------------------------------------------------------------------------------------------</w:t>
      </w:r>
      <w:r w:rsidRPr="00F3471C">
        <w:rPr>
          <w:rFonts w:ascii="Montserrat" w:eastAsia="Times New Roman" w:hAnsi="Montserrat" w:cs="Arial"/>
          <w:lang w:val="es-ES"/>
        </w:rPr>
        <w:t>----------------------</w:t>
      </w:r>
    </w:p>
    <w:tbl>
      <w:tblPr>
        <w:tblpPr w:leftFromText="141" w:rightFromText="141" w:vertAnchor="text" w:horzAnchor="margin" w:tblpXSpec="center" w:tblpY="144"/>
        <w:tblW w:w="5174" w:type="pct"/>
        <w:tblCellMar>
          <w:left w:w="70" w:type="dxa"/>
          <w:right w:w="70" w:type="dxa"/>
        </w:tblCellMar>
        <w:tblLook w:val="01E0" w:firstRow="1" w:lastRow="1" w:firstColumn="1" w:lastColumn="1" w:noHBand="0" w:noVBand="0"/>
      </w:tblPr>
      <w:tblGrid>
        <w:gridCol w:w="4691"/>
        <w:gridCol w:w="4843"/>
      </w:tblGrid>
      <w:tr w:rsidR="008E1C48" w:rsidRPr="00F3471C" w:rsidTr="00646B2A">
        <w:trPr>
          <w:trHeight w:val="1337"/>
        </w:trPr>
        <w:tc>
          <w:tcPr>
            <w:tcW w:w="2460" w:type="pct"/>
          </w:tcPr>
          <w:p w:rsidR="008E1C48" w:rsidRPr="00F3471C" w:rsidRDefault="008E1C48" w:rsidP="00E72249">
            <w:pPr>
              <w:spacing w:line="260" w:lineRule="exact"/>
              <w:ind w:right="49"/>
              <w:jc w:val="center"/>
              <w:outlineLvl w:val="0"/>
              <w:rPr>
                <w:rFonts w:ascii="Montserrat" w:eastAsia="Times New Roman" w:hAnsi="Montserrat" w:cs="Arial"/>
                <w:b/>
                <w:lang w:val="es-ES"/>
              </w:rPr>
            </w:pPr>
          </w:p>
          <w:p w:rsidR="00461039" w:rsidRDefault="00461039" w:rsidP="00E72249">
            <w:pPr>
              <w:spacing w:line="260" w:lineRule="exact"/>
              <w:ind w:right="49"/>
              <w:jc w:val="center"/>
              <w:outlineLvl w:val="0"/>
              <w:rPr>
                <w:rFonts w:ascii="Montserrat" w:eastAsia="Times New Roman" w:hAnsi="Montserrat" w:cs="Arial"/>
                <w:b/>
                <w:lang w:val="es-ES"/>
              </w:rPr>
            </w:pPr>
          </w:p>
          <w:p w:rsidR="00B95527" w:rsidRDefault="00B95527" w:rsidP="00E72249">
            <w:pPr>
              <w:spacing w:line="260" w:lineRule="exact"/>
              <w:ind w:right="49"/>
              <w:jc w:val="center"/>
              <w:outlineLvl w:val="0"/>
              <w:rPr>
                <w:rFonts w:ascii="Montserrat" w:eastAsia="Times New Roman" w:hAnsi="Montserrat" w:cs="Arial"/>
                <w:b/>
                <w:lang w:val="es-ES"/>
              </w:rPr>
            </w:pPr>
          </w:p>
          <w:p w:rsidR="00B95527" w:rsidRDefault="00B95527" w:rsidP="00E72249">
            <w:pPr>
              <w:spacing w:line="260" w:lineRule="exact"/>
              <w:ind w:right="49"/>
              <w:jc w:val="center"/>
              <w:outlineLvl w:val="0"/>
              <w:rPr>
                <w:rFonts w:ascii="Montserrat" w:eastAsia="Times New Roman" w:hAnsi="Montserrat" w:cs="Arial"/>
                <w:b/>
                <w:lang w:val="es-ES"/>
              </w:rPr>
            </w:pPr>
          </w:p>
          <w:p w:rsidR="00B95527" w:rsidRDefault="00B95527" w:rsidP="00E72249">
            <w:pPr>
              <w:spacing w:line="260" w:lineRule="exact"/>
              <w:ind w:right="49"/>
              <w:jc w:val="center"/>
              <w:outlineLvl w:val="0"/>
              <w:rPr>
                <w:rFonts w:ascii="Montserrat" w:eastAsia="Times New Roman" w:hAnsi="Montserrat" w:cs="Arial"/>
                <w:b/>
                <w:lang w:val="es-ES"/>
              </w:rPr>
            </w:pPr>
          </w:p>
          <w:p w:rsidR="00461039" w:rsidRPr="00F3471C" w:rsidRDefault="00461039" w:rsidP="00E72249">
            <w:pPr>
              <w:spacing w:line="260" w:lineRule="exact"/>
              <w:ind w:right="49"/>
              <w:jc w:val="center"/>
              <w:outlineLvl w:val="0"/>
              <w:rPr>
                <w:rFonts w:ascii="Montserrat" w:eastAsia="Times New Roman" w:hAnsi="Montserrat" w:cs="Arial"/>
                <w:b/>
                <w:lang w:val="es-ES"/>
              </w:rPr>
            </w:pPr>
          </w:p>
          <w:p w:rsidR="00D37D1C" w:rsidRDefault="008E1C48" w:rsidP="00D37D1C">
            <w:pPr>
              <w:spacing w:line="260" w:lineRule="exact"/>
              <w:ind w:right="49"/>
              <w:jc w:val="center"/>
              <w:outlineLvl w:val="0"/>
              <w:rPr>
                <w:rFonts w:ascii="Montserrat" w:eastAsia="Times New Roman" w:hAnsi="Montserrat" w:cs="Arial"/>
                <w:lang w:val="es-ES"/>
              </w:rPr>
            </w:pPr>
            <w:r w:rsidRPr="00F3471C">
              <w:rPr>
                <w:rFonts w:ascii="Montserrat" w:eastAsia="Times New Roman" w:hAnsi="Montserrat" w:cs="Arial"/>
                <w:b/>
                <w:lang w:val="es-ES"/>
              </w:rPr>
              <w:t>LIC. AGUSTÍN ARVIZU ÁLVAREZ</w:t>
            </w:r>
            <w:r w:rsidRPr="00F3471C">
              <w:rPr>
                <w:rFonts w:ascii="Montserrat" w:eastAsia="Times New Roman" w:hAnsi="Montserrat" w:cs="Arial"/>
                <w:b/>
                <w:lang w:val="es-ES"/>
              </w:rPr>
              <w:br/>
            </w:r>
            <w:r w:rsidRPr="00F3471C">
              <w:rPr>
                <w:rFonts w:ascii="Montserrat" w:eastAsia="Times New Roman" w:hAnsi="Montserrat" w:cs="Arial"/>
                <w:lang w:val="es-ES"/>
              </w:rPr>
              <w:t xml:space="preserve">Director de Planeación y  </w:t>
            </w:r>
            <w:r w:rsidRPr="00F3471C">
              <w:rPr>
                <w:rFonts w:ascii="Montserrat" w:eastAsia="Times New Roman" w:hAnsi="Montserrat" w:cs="Arial"/>
                <w:lang w:val="es-ES"/>
              </w:rPr>
              <w:br/>
              <w:t>Presidente del Comité de Transparencia</w:t>
            </w:r>
          </w:p>
          <w:p w:rsidR="00461039" w:rsidRPr="00D51471" w:rsidRDefault="00D51471" w:rsidP="00D37D1C">
            <w:pPr>
              <w:spacing w:line="260" w:lineRule="exact"/>
              <w:ind w:right="49"/>
              <w:jc w:val="center"/>
              <w:outlineLvl w:val="0"/>
              <w:rPr>
                <w:rFonts w:ascii="Montserrat" w:eastAsia="Times New Roman" w:hAnsi="Montserrat" w:cs="Arial"/>
                <w:lang w:val="es-ES"/>
              </w:rPr>
            </w:pPr>
            <w:r w:rsidRPr="00D51471">
              <w:rPr>
                <w:rFonts w:ascii="Montserrat" w:eastAsia="Times New Roman" w:hAnsi="Montserrat" w:cs="Arial"/>
                <w:lang w:val="es-ES"/>
              </w:rPr>
              <w:t>Vocal</w:t>
            </w:r>
          </w:p>
          <w:p w:rsidR="00B95527" w:rsidRDefault="00B95527" w:rsidP="00D37D1C">
            <w:pPr>
              <w:spacing w:line="260" w:lineRule="exact"/>
              <w:ind w:right="49"/>
              <w:jc w:val="center"/>
              <w:outlineLvl w:val="0"/>
              <w:rPr>
                <w:rFonts w:ascii="Montserrat" w:eastAsia="Times New Roman" w:hAnsi="Montserrat" w:cs="Arial"/>
                <w:b/>
                <w:lang w:val="es-ES"/>
              </w:rPr>
            </w:pPr>
          </w:p>
          <w:p w:rsidR="00B95527" w:rsidRDefault="00B95527" w:rsidP="00D37D1C">
            <w:pPr>
              <w:spacing w:line="260" w:lineRule="exact"/>
              <w:ind w:right="49"/>
              <w:jc w:val="center"/>
              <w:outlineLvl w:val="0"/>
              <w:rPr>
                <w:rFonts w:ascii="Montserrat" w:eastAsia="Times New Roman" w:hAnsi="Montserrat" w:cs="Arial"/>
                <w:b/>
                <w:lang w:val="es-ES"/>
              </w:rPr>
            </w:pPr>
          </w:p>
          <w:p w:rsidR="00B95527" w:rsidRDefault="00B95527" w:rsidP="00D37D1C">
            <w:pPr>
              <w:spacing w:line="260" w:lineRule="exact"/>
              <w:ind w:right="49"/>
              <w:jc w:val="center"/>
              <w:outlineLvl w:val="0"/>
              <w:rPr>
                <w:rFonts w:ascii="Montserrat" w:eastAsia="Times New Roman" w:hAnsi="Montserrat" w:cs="Arial"/>
                <w:b/>
                <w:lang w:val="es-ES"/>
              </w:rPr>
            </w:pPr>
          </w:p>
          <w:p w:rsidR="00B95527" w:rsidRDefault="00B95527" w:rsidP="00D37D1C">
            <w:pPr>
              <w:spacing w:line="260" w:lineRule="exact"/>
              <w:ind w:right="49"/>
              <w:jc w:val="center"/>
              <w:outlineLvl w:val="0"/>
              <w:rPr>
                <w:rFonts w:ascii="Montserrat" w:eastAsia="Times New Roman" w:hAnsi="Montserrat" w:cs="Arial"/>
                <w:b/>
                <w:lang w:val="es-ES"/>
              </w:rPr>
            </w:pPr>
          </w:p>
          <w:p w:rsidR="00B95527" w:rsidRDefault="00B95527" w:rsidP="00D37D1C">
            <w:pPr>
              <w:spacing w:line="260" w:lineRule="exact"/>
              <w:ind w:right="49"/>
              <w:jc w:val="center"/>
              <w:outlineLvl w:val="0"/>
              <w:rPr>
                <w:rFonts w:ascii="Montserrat" w:eastAsia="Times New Roman" w:hAnsi="Montserrat" w:cs="Arial"/>
                <w:b/>
                <w:lang w:val="es-ES"/>
              </w:rPr>
            </w:pPr>
          </w:p>
          <w:p w:rsidR="00B95527" w:rsidRDefault="00B95527" w:rsidP="00D37D1C">
            <w:pPr>
              <w:spacing w:line="260" w:lineRule="exact"/>
              <w:ind w:right="49"/>
              <w:jc w:val="center"/>
              <w:outlineLvl w:val="0"/>
              <w:rPr>
                <w:rFonts w:ascii="Montserrat" w:eastAsia="Times New Roman" w:hAnsi="Montserrat" w:cs="Arial"/>
                <w:b/>
                <w:lang w:val="es-ES"/>
              </w:rPr>
            </w:pPr>
          </w:p>
          <w:p w:rsidR="00461039" w:rsidRDefault="00461039" w:rsidP="00D37D1C">
            <w:pPr>
              <w:spacing w:line="260" w:lineRule="exact"/>
              <w:ind w:right="49"/>
              <w:jc w:val="center"/>
              <w:outlineLvl w:val="0"/>
              <w:rPr>
                <w:rFonts w:ascii="Montserrat" w:eastAsia="Times New Roman" w:hAnsi="Montserrat" w:cs="Arial"/>
                <w:b/>
                <w:lang w:val="es-ES"/>
              </w:rPr>
            </w:pPr>
          </w:p>
          <w:p w:rsidR="00D37D1C" w:rsidRPr="00F3471C" w:rsidRDefault="00D37D1C" w:rsidP="00D37D1C">
            <w:pPr>
              <w:spacing w:line="260" w:lineRule="exact"/>
              <w:ind w:right="49"/>
              <w:jc w:val="center"/>
              <w:outlineLvl w:val="0"/>
              <w:rPr>
                <w:rFonts w:ascii="Montserrat" w:eastAsia="Times New Roman" w:hAnsi="Montserrat" w:cs="Arial"/>
                <w:lang w:val="es-ES"/>
              </w:rPr>
            </w:pPr>
            <w:r w:rsidRPr="00F3471C">
              <w:rPr>
                <w:rFonts w:ascii="Montserrat" w:eastAsia="Times New Roman" w:hAnsi="Montserrat" w:cs="Arial"/>
                <w:b/>
                <w:lang w:val="es-ES"/>
              </w:rPr>
              <w:t>C.P. RAQUEL ORTIZ HERNÁNDEZ</w:t>
            </w:r>
          </w:p>
          <w:p w:rsidR="008E1C48" w:rsidRDefault="00D37D1C" w:rsidP="00E72249">
            <w:pPr>
              <w:spacing w:line="260" w:lineRule="exact"/>
              <w:ind w:right="49"/>
              <w:jc w:val="center"/>
              <w:outlineLvl w:val="0"/>
              <w:rPr>
                <w:rFonts w:ascii="Montserrat" w:eastAsia="Times New Roman" w:hAnsi="Montserrat" w:cs="Arial"/>
                <w:lang w:val="es-ES"/>
              </w:rPr>
            </w:pPr>
            <w:r w:rsidRPr="00F3471C">
              <w:rPr>
                <w:rFonts w:ascii="Montserrat" w:eastAsia="Times New Roman" w:hAnsi="Montserrat" w:cs="Arial"/>
                <w:lang w:val="es-ES"/>
              </w:rPr>
              <w:t>Jefa de Departamento de Gestión de la Información</w:t>
            </w:r>
            <w:r w:rsidR="0090267F">
              <w:rPr>
                <w:rFonts w:ascii="Montserrat" w:eastAsia="Times New Roman" w:hAnsi="Montserrat" w:cs="Arial"/>
                <w:lang w:val="es-ES"/>
              </w:rPr>
              <w:t xml:space="preserve"> </w:t>
            </w:r>
            <w:r w:rsidR="00C37426">
              <w:rPr>
                <w:rFonts w:ascii="Montserrat" w:eastAsia="Times New Roman" w:hAnsi="Montserrat" w:cs="Arial"/>
                <w:lang w:val="es-ES"/>
              </w:rPr>
              <w:t xml:space="preserve">y </w:t>
            </w:r>
            <w:r w:rsidR="00C37426" w:rsidRPr="00F3471C">
              <w:rPr>
                <w:rFonts w:ascii="Montserrat" w:eastAsia="Times New Roman" w:hAnsi="Montserrat" w:cs="Arial"/>
                <w:lang w:val="es-ES"/>
              </w:rPr>
              <w:t>Responsable</w:t>
            </w:r>
            <w:r w:rsidR="00B036B9" w:rsidRPr="00F3471C">
              <w:rPr>
                <w:rFonts w:ascii="Montserrat" w:eastAsia="Times New Roman" w:hAnsi="Montserrat" w:cs="Arial"/>
                <w:lang w:val="es-ES"/>
              </w:rPr>
              <w:t xml:space="preserve"> del Área de Archivos</w:t>
            </w:r>
            <w:r w:rsidR="00B036B9">
              <w:rPr>
                <w:rFonts w:ascii="Montserrat" w:eastAsia="Times New Roman" w:hAnsi="Montserrat" w:cs="Arial"/>
                <w:lang w:val="es-ES"/>
              </w:rPr>
              <w:t xml:space="preserve"> </w:t>
            </w:r>
          </w:p>
          <w:p w:rsidR="004F2978" w:rsidRDefault="00D51471" w:rsidP="004F2978">
            <w:pPr>
              <w:spacing w:line="260" w:lineRule="exact"/>
              <w:ind w:right="49"/>
              <w:jc w:val="center"/>
              <w:outlineLvl w:val="0"/>
              <w:rPr>
                <w:rFonts w:ascii="Montserrat" w:eastAsia="Times New Roman" w:hAnsi="Montserrat" w:cs="Arial"/>
                <w:lang w:val="es-ES"/>
              </w:rPr>
            </w:pPr>
            <w:r>
              <w:rPr>
                <w:rFonts w:ascii="Montserrat" w:eastAsia="Times New Roman" w:hAnsi="Montserrat" w:cs="Arial"/>
                <w:lang w:val="es-ES"/>
              </w:rPr>
              <w:t>Vocal</w:t>
            </w:r>
          </w:p>
          <w:p w:rsidR="00322E59" w:rsidRDefault="00322E59" w:rsidP="00E72249">
            <w:pPr>
              <w:spacing w:line="260" w:lineRule="exact"/>
              <w:ind w:right="49"/>
              <w:jc w:val="center"/>
              <w:outlineLvl w:val="0"/>
              <w:rPr>
                <w:rFonts w:ascii="Montserrat" w:eastAsia="Times New Roman" w:hAnsi="Montserrat" w:cs="Arial"/>
                <w:lang w:val="es-ES"/>
              </w:rPr>
            </w:pPr>
          </w:p>
          <w:p w:rsidR="008E24B1" w:rsidRDefault="008E24B1" w:rsidP="00E72249">
            <w:pPr>
              <w:spacing w:line="260" w:lineRule="exact"/>
              <w:ind w:right="49"/>
              <w:jc w:val="center"/>
              <w:outlineLvl w:val="0"/>
              <w:rPr>
                <w:rFonts w:ascii="Montserrat" w:eastAsia="Times New Roman" w:hAnsi="Montserrat" w:cs="Arial"/>
                <w:lang w:val="es-ES"/>
              </w:rPr>
            </w:pPr>
          </w:p>
          <w:p w:rsidR="008E24B1" w:rsidRDefault="008E24B1" w:rsidP="00E72249">
            <w:pPr>
              <w:spacing w:line="260" w:lineRule="exact"/>
              <w:ind w:right="49"/>
              <w:jc w:val="center"/>
              <w:outlineLvl w:val="0"/>
              <w:rPr>
                <w:rFonts w:ascii="Montserrat" w:eastAsia="Times New Roman" w:hAnsi="Montserrat" w:cs="Arial"/>
                <w:lang w:val="es-ES"/>
              </w:rPr>
            </w:pPr>
          </w:p>
          <w:p w:rsidR="008E24B1" w:rsidRDefault="008E24B1" w:rsidP="00E72249">
            <w:pPr>
              <w:spacing w:line="260" w:lineRule="exact"/>
              <w:ind w:right="49"/>
              <w:jc w:val="center"/>
              <w:outlineLvl w:val="0"/>
              <w:rPr>
                <w:rFonts w:ascii="Montserrat" w:eastAsia="Times New Roman" w:hAnsi="Montserrat" w:cs="Arial"/>
                <w:lang w:val="es-ES"/>
              </w:rPr>
            </w:pPr>
          </w:p>
          <w:p w:rsidR="008E24B1" w:rsidRDefault="008E24B1" w:rsidP="00E72249">
            <w:pPr>
              <w:spacing w:line="260" w:lineRule="exact"/>
              <w:ind w:right="49"/>
              <w:jc w:val="center"/>
              <w:outlineLvl w:val="0"/>
              <w:rPr>
                <w:rFonts w:ascii="Montserrat" w:eastAsia="Times New Roman" w:hAnsi="Montserrat" w:cs="Arial"/>
                <w:lang w:val="es-ES"/>
              </w:rPr>
            </w:pPr>
          </w:p>
          <w:p w:rsidR="00322E59" w:rsidRDefault="00322E59" w:rsidP="00E72249">
            <w:pPr>
              <w:spacing w:line="260" w:lineRule="exact"/>
              <w:ind w:right="49"/>
              <w:jc w:val="center"/>
              <w:outlineLvl w:val="0"/>
              <w:rPr>
                <w:rFonts w:ascii="Montserrat" w:eastAsia="Times New Roman" w:hAnsi="Montserrat" w:cs="Arial"/>
                <w:lang w:val="es-ES"/>
              </w:rPr>
            </w:pPr>
          </w:p>
          <w:p w:rsidR="00322E59" w:rsidRPr="00322E59" w:rsidRDefault="00322E59" w:rsidP="00322E59">
            <w:pPr>
              <w:spacing w:line="260" w:lineRule="exact"/>
              <w:ind w:right="49"/>
              <w:jc w:val="center"/>
              <w:outlineLvl w:val="0"/>
              <w:rPr>
                <w:rFonts w:ascii="Montserrat" w:eastAsia="Times New Roman" w:hAnsi="Montserrat" w:cs="Arial"/>
                <w:b/>
                <w:lang w:val="es-ES"/>
              </w:rPr>
            </w:pPr>
            <w:r w:rsidRPr="00322E59">
              <w:rPr>
                <w:rFonts w:ascii="Montserrat" w:eastAsia="Times New Roman" w:hAnsi="Montserrat" w:cs="Arial"/>
                <w:b/>
                <w:lang w:val="es-ES"/>
              </w:rPr>
              <w:t>LIC. ALEJANDRO RODRÍGUEZ MALPICA ORTEGA</w:t>
            </w:r>
          </w:p>
          <w:p w:rsidR="00322E59" w:rsidRPr="00322E59" w:rsidRDefault="00322E59" w:rsidP="00322E59">
            <w:pPr>
              <w:spacing w:line="260" w:lineRule="exact"/>
              <w:ind w:right="49"/>
              <w:jc w:val="center"/>
              <w:outlineLvl w:val="0"/>
              <w:rPr>
                <w:rFonts w:ascii="Montserrat" w:eastAsia="Times New Roman" w:hAnsi="Montserrat" w:cs="Arial"/>
                <w:lang w:val="es-ES"/>
              </w:rPr>
            </w:pPr>
            <w:r w:rsidRPr="00322E59">
              <w:rPr>
                <w:rFonts w:ascii="Montserrat" w:eastAsia="Times New Roman" w:hAnsi="Montserrat" w:cs="Arial"/>
                <w:lang w:val="es-ES"/>
              </w:rPr>
              <w:t>Apoyo en la Unidad de Transparencia</w:t>
            </w:r>
          </w:p>
          <w:p w:rsidR="00B43E36" w:rsidRPr="00F3471C" w:rsidRDefault="00322E59" w:rsidP="00322E59">
            <w:pPr>
              <w:spacing w:line="260" w:lineRule="exact"/>
              <w:ind w:right="49"/>
              <w:jc w:val="center"/>
              <w:outlineLvl w:val="0"/>
              <w:rPr>
                <w:rFonts w:ascii="Montserrat" w:eastAsia="Times New Roman" w:hAnsi="Montserrat" w:cs="Arial"/>
                <w:lang w:val="es-ES"/>
              </w:rPr>
            </w:pPr>
            <w:r w:rsidRPr="00322E59">
              <w:rPr>
                <w:rFonts w:ascii="Montserrat" w:eastAsia="Times New Roman" w:hAnsi="Montserrat" w:cs="Arial"/>
                <w:lang w:val="es-ES"/>
              </w:rPr>
              <w:t>Invitado</w:t>
            </w:r>
          </w:p>
        </w:tc>
        <w:tc>
          <w:tcPr>
            <w:tcW w:w="2540" w:type="pct"/>
          </w:tcPr>
          <w:p w:rsidR="008E1C48" w:rsidRPr="00F3471C" w:rsidRDefault="008E1C48" w:rsidP="00E72249">
            <w:pPr>
              <w:spacing w:line="260" w:lineRule="exact"/>
              <w:ind w:right="49"/>
              <w:jc w:val="center"/>
              <w:outlineLvl w:val="0"/>
              <w:rPr>
                <w:rFonts w:ascii="Montserrat" w:eastAsia="Times New Roman" w:hAnsi="Montserrat" w:cs="Arial"/>
                <w:b/>
                <w:lang w:val="es-ES"/>
              </w:rPr>
            </w:pPr>
          </w:p>
          <w:p w:rsidR="00461039" w:rsidRDefault="00461039" w:rsidP="00E72249">
            <w:pPr>
              <w:spacing w:line="260" w:lineRule="exact"/>
              <w:ind w:right="49"/>
              <w:jc w:val="center"/>
              <w:outlineLvl w:val="0"/>
              <w:rPr>
                <w:rFonts w:ascii="Montserrat" w:eastAsia="Times New Roman" w:hAnsi="Montserrat" w:cs="Arial"/>
                <w:b/>
                <w:lang w:val="es-ES"/>
              </w:rPr>
            </w:pPr>
          </w:p>
          <w:p w:rsidR="00B95527" w:rsidRDefault="00B95527" w:rsidP="00E72249">
            <w:pPr>
              <w:spacing w:line="260" w:lineRule="exact"/>
              <w:ind w:right="49"/>
              <w:jc w:val="center"/>
              <w:outlineLvl w:val="0"/>
              <w:rPr>
                <w:rFonts w:ascii="Montserrat" w:eastAsia="Times New Roman" w:hAnsi="Montserrat" w:cs="Arial"/>
                <w:b/>
                <w:lang w:val="es-ES"/>
              </w:rPr>
            </w:pPr>
          </w:p>
          <w:p w:rsidR="00B95527" w:rsidRDefault="00B95527" w:rsidP="00E72249">
            <w:pPr>
              <w:spacing w:line="260" w:lineRule="exact"/>
              <w:ind w:right="49"/>
              <w:jc w:val="center"/>
              <w:outlineLvl w:val="0"/>
              <w:rPr>
                <w:rFonts w:ascii="Montserrat" w:eastAsia="Times New Roman" w:hAnsi="Montserrat" w:cs="Arial"/>
                <w:b/>
                <w:lang w:val="es-ES"/>
              </w:rPr>
            </w:pPr>
          </w:p>
          <w:p w:rsidR="00B95527" w:rsidRDefault="00B95527" w:rsidP="00E72249">
            <w:pPr>
              <w:spacing w:line="260" w:lineRule="exact"/>
              <w:ind w:right="49"/>
              <w:jc w:val="center"/>
              <w:outlineLvl w:val="0"/>
              <w:rPr>
                <w:rFonts w:ascii="Montserrat" w:eastAsia="Times New Roman" w:hAnsi="Montserrat" w:cs="Arial"/>
                <w:b/>
                <w:lang w:val="es-ES"/>
              </w:rPr>
            </w:pPr>
          </w:p>
          <w:p w:rsidR="00461039" w:rsidRPr="00F3471C" w:rsidRDefault="00461039" w:rsidP="00E72249">
            <w:pPr>
              <w:spacing w:line="260" w:lineRule="exact"/>
              <w:ind w:right="49"/>
              <w:jc w:val="center"/>
              <w:outlineLvl w:val="0"/>
              <w:rPr>
                <w:rFonts w:ascii="Montserrat" w:eastAsia="Times New Roman" w:hAnsi="Montserrat" w:cs="Arial"/>
                <w:b/>
                <w:lang w:val="es-ES"/>
              </w:rPr>
            </w:pPr>
          </w:p>
          <w:p w:rsidR="008E1C48" w:rsidRPr="00F3471C" w:rsidRDefault="008E1C48" w:rsidP="00E72249">
            <w:pPr>
              <w:spacing w:line="260" w:lineRule="exact"/>
              <w:ind w:right="49"/>
              <w:jc w:val="center"/>
              <w:outlineLvl w:val="0"/>
              <w:rPr>
                <w:rFonts w:ascii="Montserrat" w:eastAsia="Times New Roman" w:hAnsi="Montserrat" w:cs="Arial"/>
                <w:lang w:val="es-ES"/>
              </w:rPr>
            </w:pPr>
            <w:r w:rsidRPr="00F3471C">
              <w:rPr>
                <w:rFonts w:ascii="Montserrat" w:eastAsia="Times New Roman" w:hAnsi="Montserrat" w:cs="Arial"/>
                <w:b/>
                <w:color w:val="000000"/>
                <w:lang w:val="es-ES"/>
              </w:rPr>
              <w:t>C.P. FANNY MANCERA JIMÉNEZ</w:t>
            </w:r>
            <w:r w:rsidRPr="00F3471C">
              <w:rPr>
                <w:rFonts w:ascii="Montserrat" w:eastAsia="Times New Roman" w:hAnsi="Montserrat" w:cs="Arial"/>
                <w:b/>
                <w:lang w:val="es-ES"/>
              </w:rPr>
              <w:br/>
            </w:r>
            <w:r w:rsidRPr="00F3471C">
              <w:rPr>
                <w:rFonts w:ascii="Montserrat" w:eastAsia="Times New Roman" w:hAnsi="Montserrat" w:cs="Arial"/>
                <w:lang w:val="es-ES"/>
              </w:rPr>
              <w:t xml:space="preserve"> </w:t>
            </w:r>
            <w:r w:rsidRPr="00F3471C">
              <w:rPr>
                <w:rFonts w:ascii="Montserrat" w:eastAsia="Times New Roman" w:hAnsi="Montserrat" w:cs="Arial"/>
                <w:color w:val="000000"/>
                <w:lang w:val="es-ES"/>
              </w:rPr>
              <w:t xml:space="preserve">      Titular del </w:t>
            </w:r>
            <w:r w:rsidRPr="00F3471C">
              <w:rPr>
                <w:rFonts w:ascii="Montserrat" w:eastAsia="Times New Roman" w:hAnsi="Montserrat" w:cs="Arial"/>
                <w:lang w:val="es-ES"/>
              </w:rPr>
              <w:t>Órgano Interno de</w:t>
            </w:r>
          </w:p>
          <w:p w:rsidR="008E1C48" w:rsidRPr="00F3471C" w:rsidRDefault="008E1C48" w:rsidP="00E72249">
            <w:pPr>
              <w:spacing w:line="260" w:lineRule="exact"/>
              <w:ind w:right="49"/>
              <w:jc w:val="center"/>
              <w:outlineLvl w:val="0"/>
              <w:rPr>
                <w:rFonts w:ascii="Montserrat" w:eastAsia="Times New Roman" w:hAnsi="Montserrat" w:cs="Arial"/>
                <w:lang w:val="es-ES"/>
              </w:rPr>
            </w:pPr>
            <w:r w:rsidRPr="00F3471C">
              <w:rPr>
                <w:rFonts w:ascii="Montserrat" w:eastAsia="Times New Roman" w:hAnsi="Montserrat" w:cs="Arial"/>
                <w:lang w:val="es-ES"/>
              </w:rPr>
              <w:t>Control en el INP</w:t>
            </w:r>
          </w:p>
          <w:p w:rsidR="008E1C48" w:rsidRDefault="008E1C48" w:rsidP="00E72249">
            <w:pPr>
              <w:spacing w:line="260" w:lineRule="exact"/>
              <w:ind w:right="49"/>
              <w:jc w:val="center"/>
              <w:outlineLvl w:val="0"/>
              <w:rPr>
                <w:rFonts w:ascii="Montserrat" w:eastAsia="Times New Roman" w:hAnsi="Montserrat" w:cs="Arial"/>
                <w:lang w:val="es-ES"/>
              </w:rPr>
            </w:pPr>
            <w:r w:rsidRPr="00F3471C">
              <w:rPr>
                <w:rFonts w:ascii="Montserrat" w:eastAsia="Times New Roman" w:hAnsi="Montserrat" w:cs="Arial"/>
                <w:lang w:val="es-ES"/>
              </w:rPr>
              <w:t>Vocal</w:t>
            </w:r>
          </w:p>
          <w:p w:rsidR="00D37D1C" w:rsidRDefault="00D37D1C" w:rsidP="00E72249">
            <w:pPr>
              <w:spacing w:line="260" w:lineRule="exact"/>
              <w:ind w:right="49"/>
              <w:jc w:val="center"/>
              <w:outlineLvl w:val="0"/>
              <w:rPr>
                <w:rFonts w:ascii="Montserrat" w:eastAsia="Times New Roman" w:hAnsi="Montserrat" w:cs="Arial"/>
                <w:lang w:val="es-ES"/>
              </w:rPr>
            </w:pPr>
          </w:p>
          <w:p w:rsidR="00D37D1C" w:rsidRDefault="00D37D1C" w:rsidP="00E72249">
            <w:pPr>
              <w:spacing w:line="260" w:lineRule="exact"/>
              <w:ind w:right="49"/>
              <w:jc w:val="center"/>
              <w:outlineLvl w:val="0"/>
              <w:rPr>
                <w:rFonts w:ascii="Montserrat" w:eastAsia="Times New Roman" w:hAnsi="Montserrat" w:cs="Arial"/>
                <w:lang w:val="es-ES"/>
              </w:rPr>
            </w:pPr>
          </w:p>
          <w:p w:rsidR="00D37D1C" w:rsidRDefault="00D37D1C" w:rsidP="00E72249">
            <w:pPr>
              <w:spacing w:line="260" w:lineRule="exact"/>
              <w:ind w:right="49"/>
              <w:jc w:val="center"/>
              <w:outlineLvl w:val="0"/>
              <w:rPr>
                <w:rFonts w:ascii="Montserrat" w:eastAsia="Times New Roman" w:hAnsi="Montserrat" w:cs="Arial"/>
                <w:lang w:val="es-ES"/>
              </w:rPr>
            </w:pPr>
          </w:p>
          <w:p w:rsidR="00B95527" w:rsidRDefault="00B95527" w:rsidP="00E72249">
            <w:pPr>
              <w:spacing w:line="260" w:lineRule="exact"/>
              <w:ind w:right="49"/>
              <w:jc w:val="center"/>
              <w:outlineLvl w:val="0"/>
              <w:rPr>
                <w:rFonts w:ascii="Montserrat" w:eastAsia="Times New Roman" w:hAnsi="Montserrat" w:cs="Arial"/>
                <w:lang w:val="es-ES"/>
              </w:rPr>
            </w:pPr>
          </w:p>
          <w:p w:rsidR="00B95527" w:rsidRDefault="00B95527" w:rsidP="00E72249">
            <w:pPr>
              <w:spacing w:line="260" w:lineRule="exact"/>
              <w:ind w:right="49"/>
              <w:jc w:val="center"/>
              <w:outlineLvl w:val="0"/>
              <w:rPr>
                <w:rFonts w:ascii="Montserrat" w:eastAsia="Times New Roman" w:hAnsi="Montserrat" w:cs="Arial"/>
                <w:lang w:val="es-ES"/>
              </w:rPr>
            </w:pPr>
          </w:p>
          <w:p w:rsidR="00B95527" w:rsidRDefault="00B95527" w:rsidP="00E72249">
            <w:pPr>
              <w:spacing w:line="260" w:lineRule="exact"/>
              <w:ind w:right="49"/>
              <w:jc w:val="center"/>
              <w:outlineLvl w:val="0"/>
              <w:rPr>
                <w:rFonts w:ascii="Montserrat" w:eastAsia="Times New Roman" w:hAnsi="Montserrat" w:cs="Arial"/>
                <w:lang w:val="es-ES"/>
              </w:rPr>
            </w:pPr>
          </w:p>
          <w:p w:rsidR="00B95527" w:rsidRDefault="00B95527" w:rsidP="00E72249">
            <w:pPr>
              <w:spacing w:line="260" w:lineRule="exact"/>
              <w:ind w:right="49"/>
              <w:jc w:val="center"/>
              <w:outlineLvl w:val="0"/>
              <w:rPr>
                <w:rFonts w:ascii="Montserrat" w:eastAsia="Times New Roman" w:hAnsi="Montserrat" w:cs="Arial"/>
                <w:lang w:val="es-ES"/>
              </w:rPr>
            </w:pPr>
          </w:p>
          <w:p w:rsidR="00461039" w:rsidRDefault="00461039" w:rsidP="00E72249">
            <w:pPr>
              <w:spacing w:line="260" w:lineRule="exact"/>
              <w:ind w:right="49"/>
              <w:jc w:val="center"/>
              <w:outlineLvl w:val="0"/>
              <w:rPr>
                <w:rFonts w:ascii="Montserrat" w:eastAsia="Times New Roman" w:hAnsi="Montserrat" w:cs="Arial"/>
                <w:lang w:val="es-ES"/>
              </w:rPr>
            </w:pPr>
          </w:p>
          <w:p w:rsidR="00322E59" w:rsidRDefault="00322E59" w:rsidP="00322E59">
            <w:pPr>
              <w:spacing w:line="260" w:lineRule="exact"/>
              <w:ind w:right="49"/>
              <w:outlineLvl w:val="0"/>
              <w:rPr>
                <w:rFonts w:ascii="Montserrat" w:eastAsia="Times New Roman" w:hAnsi="Montserrat" w:cs="Arial"/>
                <w:b/>
                <w:lang w:val="es-ES"/>
              </w:rPr>
            </w:pPr>
            <w:r w:rsidRPr="00322E59">
              <w:rPr>
                <w:rFonts w:ascii="Montserrat" w:eastAsia="Times New Roman" w:hAnsi="Montserrat" w:cs="Arial"/>
                <w:b/>
                <w:lang w:val="es-ES"/>
              </w:rPr>
              <w:t>DRA. MARÍA DOLORES CORREA BELTRÁN</w:t>
            </w:r>
          </w:p>
          <w:p w:rsidR="00322E59" w:rsidRPr="00322E59" w:rsidRDefault="00322E59" w:rsidP="009162EE">
            <w:pPr>
              <w:spacing w:line="260" w:lineRule="exact"/>
              <w:ind w:right="49"/>
              <w:jc w:val="center"/>
              <w:outlineLvl w:val="0"/>
              <w:rPr>
                <w:rFonts w:ascii="Montserrat" w:eastAsia="Times New Roman" w:hAnsi="Montserrat" w:cs="Arial"/>
                <w:lang w:val="es-ES"/>
              </w:rPr>
            </w:pPr>
            <w:r w:rsidRPr="00322E59">
              <w:rPr>
                <w:rFonts w:ascii="Montserrat" w:eastAsia="Times New Roman" w:hAnsi="Montserrat" w:cs="Arial"/>
                <w:lang w:val="es-ES"/>
              </w:rPr>
              <w:t>Directora de Investigación en el INP</w:t>
            </w:r>
          </w:p>
          <w:p w:rsidR="00322E59" w:rsidRDefault="00322E59" w:rsidP="009162EE">
            <w:pPr>
              <w:spacing w:line="260" w:lineRule="exact"/>
              <w:ind w:right="49"/>
              <w:jc w:val="center"/>
              <w:outlineLvl w:val="0"/>
              <w:rPr>
                <w:rFonts w:ascii="Montserrat" w:eastAsia="Times New Roman" w:hAnsi="Montserrat" w:cs="Arial"/>
                <w:b/>
                <w:lang w:val="es-ES"/>
              </w:rPr>
            </w:pPr>
            <w:r w:rsidRPr="00322E59">
              <w:rPr>
                <w:rFonts w:ascii="Montserrat" w:eastAsia="Times New Roman" w:hAnsi="Montserrat" w:cs="Arial"/>
                <w:lang w:val="es-ES"/>
              </w:rPr>
              <w:t>Invitada</w:t>
            </w:r>
          </w:p>
          <w:p w:rsidR="00322E59" w:rsidRDefault="00322E59" w:rsidP="009162EE">
            <w:pPr>
              <w:spacing w:line="260" w:lineRule="exact"/>
              <w:ind w:right="49"/>
              <w:jc w:val="center"/>
              <w:outlineLvl w:val="0"/>
              <w:rPr>
                <w:rFonts w:ascii="Montserrat" w:eastAsia="Times New Roman" w:hAnsi="Montserrat" w:cs="Arial"/>
                <w:b/>
                <w:lang w:val="es-ES"/>
              </w:rPr>
            </w:pPr>
          </w:p>
          <w:p w:rsidR="00322E59" w:rsidRDefault="00322E59" w:rsidP="009162EE">
            <w:pPr>
              <w:spacing w:line="260" w:lineRule="exact"/>
              <w:ind w:right="49"/>
              <w:jc w:val="center"/>
              <w:outlineLvl w:val="0"/>
              <w:rPr>
                <w:rFonts w:ascii="Montserrat" w:eastAsia="Times New Roman" w:hAnsi="Montserrat" w:cs="Arial"/>
                <w:b/>
                <w:lang w:val="es-ES"/>
              </w:rPr>
            </w:pPr>
          </w:p>
          <w:p w:rsidR="00322E59" w:rsidRDefault="00322E59" w:rsidP="009162EE">
            <w:pPr>
              <w:spacing w:line="260" w:lineRule="exact"/>
              <w:ind w:right="49"/>
              <w:jc w:val="center"/>
              <w:outlineLvl w:val="0"/>
              <w:rPr>
                <w:rFonts w:ascii="Montserrat" w:eastAsia="Times New Roman" w:hAnsi="Montserrat" w:cs="Arial"/>
                <w:b/>
                <w:lang w:val="es-ES"/>
              </w:rPr>
            </w:pPr>
          </w:p>
          <w:p w:rsidR="00710E15" w:rsidRDefault="00710E15" w:rsidP="009162EE">
            <w:pPr>
              <w:spacing w:line="260" w:lineRule="exact"/>
              <w:ind w:right="49"/>
              <w:jc w:val="center"/>
              <w:outlineLvl w:val="0"/>
              <w:rPr>
                <w:rFonts w:ascii="Montserrat" w:eastAsia="Times New Roman" w:hAnsi="Montserrat" w:cs="Arial"/>
                <w:b/>
                <w:lang w:val="es-ES"/>
              </w:rPr>
            </w:pPr>
          </w:p>
          <w:p w:rsidR="00322E59" w:rsidRDefault="00322E59" w:rsidP="009162EE">
            <w:pPr>
              <w:spacing w:line="260" w:lineRule="exact"/>
              <w:ind w:right="49"/>
              <w:jc w:val="center"/>
              <w:outlineLvl w:val="0"/>
              <w:rPr>
                <w:rFonts w:ascii="Montserrat" w:eastAsia="Times New Roman" w:hAnsi="Montserrat" w:cs="Arial"/>
                <w:b/>
                <w:lang w:val="es-ES"/>
              </w:rPr>
            </w:pPr>
          </w:p>
          <w:p w:rsidR="00322E59" w:rsidRDefault="00322E59" w:rsidP="009162EE">
            <w:pPr>
              <w:spacing w:line="260" w:lineRule="exact"/>
              <w:ind w:right="49"/>
              <w:jc w:val="center"/>
              <w:outlineLvl w:val="0"/>
              <w:rPr>
                <w:rFonts w:ascii="Montserrat" w:eastAsia="Times New Roman" w:hAnsi="Montserrat" w:cs="Arial"/>
                <w:b/>
                <w:lang w:val="es-ES"/>
              </w:rPr>
            </w:pPr>
          </w:p>
          <w:p w:rsidR="00A6724D" w:rsidRPr="00F3471C" w:rsidRDefault="00A6724D" w:rsidP="0090267F">
            <w:pPr>
              <w:spacing w:line="260" w:lineRule="exact"/>
              <w:ind w:right="49"/>
              <w:jc w:val="center"/>
              <w:outlineLvl w:val="0"/>
              <w:rPr>
                <w:rFonts w:ascii="Montserrat" w:eastAsia="Times New Roman" w:hAnsi="Montserrat" w:cs="Arial"/>
                <w:lang w:val="es-ES"/>
              </w:rPr>
            </w:pPr>
          </w:p>
        </w:tc>
      </w:tr>
      <w:tr w:rsidR="0090267F" w:rsidRPr="00F3471C" w:rsidTr="00646B2A">
        <w:trPr>
          <w:trHeight w:val="1337"/>
        </w:trPr>
        <w:tc>
          <w:tcPr>
            <w:tcW w:w="2460" w:type="pct"/>
          </w:tcPr>
          <w:p w:rsidR="002142FE" w:rsidRDefault="002142FE" w:rsidP="002142FE">
            <w:pPr>
              <w:spacing w:line="260" w:lineRule="exact"/>
              <w:ind w:right="49"/>
              <w:outlineLvl w:val="0"/>
              <w:rPr>
                <w:rFonts w:ascii="Montserrat" w:eastAsia="Times New Roman" w:hAnsi="Montserrat" w:cs="Arial"/>
                <w:b/>
                <w:lang w:val="es-ES"/>
              </w:rPr>
            </w:pPr>
          </w:p>
          <w:p w:rsidR="00A6724D" w:rsidRDefault="00A6724D" w:rsidP="002142FE">
            <w:pPr>
              <w:spacing w:line="260" w:lineRule="exact"/>
              <w:ind w:right="49"/>
              <w:outlineLvl w:val="0"/>
              <w:rPr>
                <w:rFonts w:ascii="Montserrat" w:eastAsia="Times New Roman" w:hAnsi="Montserrat" w:cs="Arial"/>
                <w:b/>
                <w:lang w:val="es-ES"/>
              </w:rPr>
            </w:pPr>
          </w:p>
          <w:p w:rsidR="00A6724D" w:rsidRPr="00F3471C" w:rsidRDefault="00A6724D" w:rsidP="002142FE">
            <w:pPr>
              <w:spacing w:line="260" w:lineRule="exact"/>
              <w:ind w:right="49"/>
              <w:outlineLvl w:val="0"/>
              <w:rPr>
                <w:rFonts w:ascii="Montserrat" w:eastAsia="Times New Roman" w:hAnsi="Montserrat" w:cs="Arial"/>
                <w:b/>
                <w:lang w:val="es-ES"/>
              </w:rPr>
            </w:pPr>
          </w:p>
        </w:tc>
        <w:tc>
          <w:tcPr>
            <w:tcW w:w="2540" w:type="pct"/>
          </w:tcPr>
          <w:p w:rsidR="00461039" w:rsidRDefault="00461039" w:rsidP="00461039">
            <w:pPr>
              <w:spacing w:line="260" w:lineRule="exact"/>
              <w:ind w:right="49"/>
              <w:jc w:val="center"/>
              <w:outlineLvl w:val="0"/>
              <w:rPr>
                <w:rFonts w:ascii="Montserrat" w:eastAsia="Times New Roman" w:hAnsi="Montserrat" w:cs="Arial"/>
                <w:b/>
                <w:lang w:val="es-ES"/>
              </w:rPr>
            </w:pPr>
          </w:p>
          <w:p w:rsidR="00461039" w:rsidRDefault="00461039" w:rsidP="00461039">
            <w:pPr>
              <w:spacing w:line="260" w:lineRule="exact"/>
              <w:ind w:right="49"/>
              <w:jc w:val="center"/>
              <w:outlineLvl w:val="0"/>
              <w:rPr>
                <w:rFonts w:ascii="Montserrat" w:eastAsia="Times New Roman" w:hAnsi="Montserrat" w:cs="Arial"/>
                <w:b/>
                <w:lang w:val="es-ES"/>
              </w:rPr>
            </w:pPr>
          </w:p>
          <w:p w:rsidR="00461039" w:rsidRDefault="00461039" w:rsidP="00461039">
            <w:pPr>
              <w:spacing w:line="260" w:lineRule="exact"/>
              <w:ind w:right="49"/>
              <w:jc w:val="center"/>
              <w:outlineLvl w:val="0"/>
              <w:rPr>
                <w:rFonts w:ascii="Montserrat" w:eastAsia="Times New Roman" w:hAnsi="Montserrat" w:cs="Arial"/>
                <w:b/>
                <w:lang w:val="es-ES"/>
              </w:rPr>
            </w:pPr>
          </w:p>
          <w:p w:rsidR="005F3E42" w:rsidRDefault="005F3E42" w:rsidP="005F3E42">
            <w:pPr>
              <w:spacing w:line="260" w:lineRule="exact"/>
              <w:ind w:right="49"/>
              <w:jc w:val="center"/>
              <w:outlineLvl w:val="0"/>
              <w:rPr>
                <w:rFonts w:ascii="Montserrat" w:eastAsia="Times New Roman" w:hAnsi="Montserrat" w:cs="Arial"/>
                <w:b/>
                <w:lang w:val="es-ES"/>
              </w:rPr>
            </w:pPr>
          </w:p>
          <w:p w:rsidR="00461039" w:rsidRDefault="00461039" w:rsidP="00461039">
            <w:pPr>
              <w:spacing w:line="260" w:lineRule="exact"/>
              <w:ind w:right="49"/>
              <w:jc w:val="center"/>
              <w:outlineLvl w:val="0"/>
              <w:rPr>
                <w:rFonts w:ascii="Montserrat" w:eastAsia="Times New Roman" w:hAnsi="Montserrat" w:cs="Arial"/>
                <w:b/>
                <w:lang w:val="es-ES"/>
              </w:rPr>
            </w:pPr>
          </w:p>
          <w:p w:rsidR="0090267F" w:rsidRPr="00F3471C" w:rsidRDefault="0090267F" w:rsidP="0083086C">
            <w:pPr>
              <w:spacing w:line="260" w:lineRule="exact"/>
              <w:ind w:right="49"/>
              <w:jc w:val="center"/>
              <w:outlineLvl w:val="0"/>
              <w:rPr>
                <w:rFonts w:ascii="Montserrat" w:eastAsia="Times New Roman" w:hAnsi="Montserrat" w:cs="Arial"/>
                <w:b/>
                <w:lang w:val="es-ES"/>
              </w:rPr>
            </w:pPr>
          </w:p>
        </w:tc>
      </w:tr>
    </w:tbl>
    <w:p w:rsidR="00A10D79" w:rsidRDefault="00646B2A" w:rsidP="008E1C48">
      <w:pPr>
        <w:spacing w:line="260" w:lineRule="exact"/>
        <w:ind w:right="49"/>
        <w:jc w:val="both"/>
        <w:outlineLvl w:val="0"/>
        <w:rPr>
          <w:rFonts w:ascii="Montserrat" w:eastAsia="Times New Roman" w:hAnsi="Montserrat"/>
          <w:b/>
          <w:sz w:val="20"/>
          <w:szCs w:val="20"/>
        </w:rPr>
      </w:pPr>
      <w:r w:rsidRPr="00A23B13">
        <w:rPr>
          <w:rFonts w:ascii="Montserrat" w:eastAsia="Times New Roman" w:hAnsi="Montserrat"/>
          <w:b/>
          <w:sz w:val="20"/>
          <w:szCs w:val="20"/>
        </w:rPr>
        <w:t>NOTA:</w:t>
      </w:r>
      <w:r w:rsidRPr="00A23B13">
        <w:rPr>
          <w:rFonts w:ascii="Montserrat" w:eastAsia="Times New Roman" w:hAnsi="Montserrat"/>
          <w:sz w:val="20"/>
          <w:szCs w:val="20"/>
        </w:rPr>
        <w:t xml:space="preserve"> Estas firmas forman parte de la </w:t>
      </w:r>
      <w:r w:rsidR="00C55270">
        <w:rPr>
          <w:rFonts w:ascii="Montserrat" w:eastAsia="Times New Roman" w:hAnsi="Montserrat"/>
          <w:sz w:val="20"/>
          <w:szCs w:val="20"/>
        </w:rPr>
        <w:t>Primera</w:t>
      </w:r>
      <w:r w:rsidRPr="00A23B13">
        <w:rPr>
          <w:rFonts w:ascii="Montserrat" w:eastAsia="Times New Roman" w:hAnsi="Montserrat"/>
          <w:sz w:val="20"/>
          <w:szCs w:val="20"/>
        </w:rPr>
        <w:t xml:space="preserve"> Sesión</w:t>
      </w:r>
      <w:r w:rsidR="00B036B9">
        <w:rPr>
          <w:rFonts w:ascii="Montserrat" w:eastAsia="Times New Roman" w:hAnsi="Montserrat"/>
          <w:sz w:val="20"/>
          <w:szCs w:val="20"/>
        </w:rPr>
        <w:t xml:space="preserve"> Extraordinaria</w:t>
      </w:r>
      <w:r w:rsidRPr="00A23B13">
        <w:rPr>
          <w:rFonts w:ascii="Montserrat" w:eastAsia="Times New Roman" w:hAnsi="Montserrat"/>
          <w:sz w:val="20"/>
          <w:szCs w:val="20"/>
        </w:rPr>
        <w:t xml:space="preserve"> del Comité de Transparencia 202</w:t>
      </w:r>
      <w:r w:rsidR="00C55270">
        <w:rPr>
          <w:rFonts w:ascii="Montserrat" w:eastAsia="Times New Roman" w:hAnsi="Montserrat"/>
          <w:sz w:val="20"/>
          <w:szCs w:val="20"/>
        </w:rPr>
        <w:t>1</w:t>
      </w:r>
      <w:r w:rsidRPr="00A23B13">
        <w:rPr>
          <w:rFonts w:ascii="Montserrat" w:eastAsia="Times New Roman" w:hAnsi="Montserrat"/>
          <w:sz w:val="20"/>
          <w:szCs w:val="20"/>
        </w:rPr>
        <w:t xml:space="preserve">, celebrada el día </w:t>
      </w:r>
      <w:r w:rsidR="00C55270">
        <w:rPr>
          <w:rFonts w:ascii="Montserrat" w:eastAsia="Times New Roman" w:hAnsi="Montserrat"/>
          <w:sz w:val="20"/>
          <w:szCs w:val="20"/>
        </w:rPr>
        <w:t>doce</w:t>
      </w:r>
      <w:r w:rsidR="005F3E42">
        <w:rPr>
          <w:rFonts w:ascii="Montserrat" w:eastAsia="Times New Roman" w:hAnsi="Montserrat"/>
          <w:sz w:val="20"/>
          <w:szCs w:val="20"/>
        </w:rPr>
        <w:t xml:space="preserve"> de </w:t>
      </w:r>
      <w:r w:rsidR="00C55270">
        <w:rPr>
          <w:rFonts w:ascii="Montserrat" w:eastAsia="Times New Roman" w:hAnsi="Montserrat"/>
          <w:sz w:val="20"/>
          <w:szCs w:val="20"/>
        </w:rPr>
        <w:t>enero</w:t>
      </w:r>
      <w:r w:rsidRPr="00A23B13">
        <w:rPr>
          <w:rFonts w:ascii="Montserrat" w:eastAsia="Times New Roman" w:hAnsi="Montserrat"/>
          <w:sz w:val="20"/>
          <w:szCs w:val="20"/>
        </w:rPr>
        <w:t xml:space="preserve"> de 202</w:t>
      </w:r>
      <w:r w:rsidR="00C55270">
        <w:rPr>
          <w:rFonts w:ascii="Montserrat" w:eastAsia="Times New Roman" w:hAnsi="Montserrat"/>
          <w:sz w:val="20"/>
          <w:szCs w:val="20"/>
        </w:rPr>
        <w:t>1</w:t>
      </w:r>
      <w:r w:rsidRPr="00A23B13">
        <w:rPr>
          <w:rFonts w:ascii="Montserrat" w:eastAsia="Times New Roman" w:hAnsi="Montserrat"/>
          <w:sz w:val="20"/>
          <w:szCs w:val="20"/>
        </w:rPr>
        <w:t>, la cual consta de</w:t>
      </w:r>
      <w:r w:rsidR="009162EE">
        <w:rPr>
          <w:rFonts w:ascii="Montserrat" w:eastAsia="Times New Roman" w:hAnsi="Montserrat"/>
          <w:sz w:val="20"/>
          <w:szCs w:val="20"/>
        </w:rPr>
        <w:t xml:space="preserve"> </w:t>
      </w:r>
      <w:r w:rsidR="00C55270">
        <w:rPr>
          <w:rFonts w:ascii="Montserrat" w:eastAsia="Times New Roman" w:hAnsi="Montserrat"/>
          <w:sz w:val="20"/>
          <w:szCs w:val="20"/>
        </w:rPr>
        <w:t>cuatro</w:t>
      </w:r>
      <w:r w:rsidR="00A6724D" w:rsidRPr="00A23B13">
        <w:rPr>
          <w:rFonts w:ascii="Montserrat" w:eastAsia="Times New Roman" w:hAnsi="Montserrat"/>
          <w:sz w:val="20"/>
          <w:szCs w:val="20"/>
        </w:rPr>
        <w:t xml:space="preserve"> fojas</w:t>
      </w:r>
      <w:r w:rsidRPr="00A23B13">
        <w:rPr>
          <w:rFonts w:ascii="Montserrat" w:eastAsia="Times New Roman" w:hAnsi="Montserrat"/>
          <w:sz w:val="20"/>
          <w:szCs w:val="20"/>
        </w:rPr>
        <w:t xml:space="preserve"> útiles</w:t>
      </w:r>
      <w:r>
        <w:rPr>
          <w:rFonts w:ascii="Montserrat" w:eastAsia="Times New Roman" w:hAnsi="Montserrat"/>
          <w:sz w:val="20"/>
          <w:szCs w:val="20"/>
        </w:rPr>
        <w:t>.</w:t>
      </w:r>
    </w:p>
    <w:sectPr w:rsidR="00A10D79" w:rsidSect="0040480F">
      <w:headerReference w:type="default" r:id="rId9"/>
      <w:footerReference w:type="default" r:id="rId10"/>
      <w:pgSz w:w="12240" w:h="15840" w:code="1"/>
      <w:pgMar w:top="1418" w:right="1467" w:bottom="1276" w:left="1560" w:header="709" w:footer="3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6EC" w:rsidRDefault="007026EC" w:rsidP="00722229">
      <w:r>
        <w:separator/>
      </w:r>
    </w:p>
  </w:endnote>
  <w:endnote w:type="continuationSeparator" w:id="0">
    <w:p w:rsidR="007026EC" w:rsidRDefault="007026EC"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ourier New"/>
    <w:panose1 w:val="00000500000000000000"/>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Montserrat Regular">
    <w:altName w:val="Courier New"/>
    <w:panose1 w:val="00000500000000000000"/>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1AE" w:rsidRDefault="009E21AE" w:rsidP="000904BD">
    <w:pPr>
      <w:pStyle w:val="Piedepgina"/>
      <w:tabs>
        <w:tab w:val="right" w:pos="9356"/>
      </w:tabs>
      <w:ind w:right="-142"/>
      <w:rPr>
        <w:rFonts w:ascii="Montserrat Light" w:hAnsi="Montserrat Light"/>
        <w:color w:val="808080"/>
        <w:sz w:val="16"/>
        <w:szCs w:val="16"/>
      </w:rPr>
    </w:pPr>
    <w:r w:rsidRPr="0040480F">
      <w:rPr>
        <w:rFonts w:ascii="Montserrat Light" w:hAnsi="Montserrat Light"/>
        <w:color w:val="808080"/>
        <w:sz w:val="16"/>
        <w:szCs w:val="16"/>
      </w:rPr>
      <w:fldChar w:fldCharType="begin"/>
    </w:r>
    <w:r w:rsidRPr="0040480F">
      <w:rPr>
        <w:rFonts w:ascii="Montserrat Light" w:hAnsi="Montserrat Light"/>
        <w:color w:val="808080"/>
        <w:sz w:val="16"/>
        <w:szCs w:val="16"/>
      </w:rPr>
      <w:instrText>PAGE   \* MERGEFORMAT</w:instrText>
    </w:r>
    <w:r w:rsidRPr="0040480F">
      <w:rPr>
        <w:rFonts w:ascii="Montserrat Light" w:hAnsi="Montserrat Light"/>
        <w:color w:val="808080"/>
        <w:sz w:val="16"/>
        <w:szCs w:val="16"/>
      </w:rPr>
      <w:fldChar w:fldCharType="separate"/>
    </w:r>
    <w:r w:rsidR="009B433C" w:rsidRPr="009B433C">
      <w:rPr>
        <w:rFonts w:ascii="Montserrat Light" w:hAnsi="Montserrat Light"/>
        <w:noProof/>
        <w:color w:val="808080"/>
        <w:sz w:val="16"/>
        <w:szCs w:val="16"/>
        <w:lang w:val="es-ES"/>
      </w:rPr>
      <w:t>4</w:t>
    </w:r>
    <w:r w:rsidRPr="0040480F">
      <w:rPr>
        <w:rFonts w:ascii="Montserrat Light" w:hAnsi="Montserrat Light"/>
        <w:color w:val="808080"/>
        <w:sz w:val="16"/>
        <w:szCs w:val="16"/>
      </w:rPr>
      <w:fldChar w:fldCharType="end"/>
    </w:r>
    <w:r w:rsidR="00DD24D2">
      <w:rPr>
        <w:rFonts w:ascii="Montserrat Light" w:hAnsi="Montserrat Light"/>
        <w:noProof/>
        <w:color w:val="808080"/>
        <w:sz w:val="16"/>
        <w:szCs w:val="16"/>
        <w:lang w:val="es-MX" w:eastAsia="es-MX"/>
      </w:rPr>
      <mc:AlternateContent>
        <mc:Choice Requires="wps">
          <w:drawing>
            <wp:anchor distT="0" distB="0" distL="114300" distR="114300" simplePos="0" relativeHeight="251658752" behindDoc="0" locked="0" layoutInCell="1" allowOverlap="1">
              <wp:simplePos x="0" y="0"/>
              <wp:positionH relativeFrom="column">
                <wp:posOffset>-185420</wp:posOffset>
              </wp:positionH>
              <wp:positionV relativeFrom="paragraph">
                <wp:posOffset>-360680</wp:posOffset>
              </wp:positionV>
              <wp:extent cx="6282055" cy="571500"/>
              <wp:effectExtent l="0" t="127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055"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CC66"/>
                            </a:solidFill>
                            <a:miter lim="800000"/>
                            <a:headEnd/>
                            <a:tailEnd/>
                          </a14:hiddenLine>
                        </a:ext>
                        <a:ext uri="{AF507438-7753-43E0-B8FC-AC1667EBCBE1}">
                          <a14:hiddenEffects xmlns:a14="http://schemas.microsoft.com/office/drawing/2010/main">
                            <a:effectLst/>
                          </a14:hiddenEffects>
                        </a:ext>
                      </a:extLst>
                    </wps:spPr>
                    <wps:txbx>
                      <w:txbxContent>
                        <w:p w:rsidR="009E21AE" w:rsidRPr="000904BD" w:rsidRDefault="009E21AE" w:rsidP="000904BD">
                          <w:pPr>
                            <w:jc w:val="center"/>
                            <w:rPr>
                              <w:rFonts w:ascii="Montserrat Regular" w:hAnsi="Montserrat Regular"/>
                              <w:color w:val="BE955B"/>
                              <w:sz w:val="14"/>
                              <w:szCs w:val="14"/>
                              <w:lang w:val="es-MX"/>
                            </w:rPr>
                          </w:pPr>
                          <w:r>
                            <w:rPr>
                              <w:rFonts w:ascii="Montserrat Regular" w:hAnsi="Montserrat Regular"/>
                              <w:color w:val="BE955B"/>
                              <w:sz w:val="14"/>
                              <w:szCs w:val="14"/>
                              <w:lang w:val="es-MX"/>
                            </w:rPr>
                            <w:t>I</w:t>
                          </w:r>
                          <w:r w:rsidRPr="000904BD">
                            <w:rPr>
                              <w:rFonts w:ascii="Montserrat Regular" w:hAnsi="Montserrat Regular"/>
                              <w:color w:val="BE955B"/>
                              <w:sz w:val="14"/>
                              <w:szCs w:val="14"/>
                              <w:lang w:val="es-MX"/>
                            </w:rPr>
                            <w:t>nsurgentes Sur 3700-C, Col. Insurgentes Cuicuilco, Alc. Coyoacán, C.P. 04530, Ciudad de México.</w:t>
                          </w:r>
                        </w:p>
                        <w:p w:rsidR="009E21AE" w:rsidRPr="000904BD" w:rsidRDefault="009E21AE" w:rsidP="000904BD">
                          <w:pPr>
                            <w:jc w:val="center"/>
                            <w:rPr>
                              <w:rFonts w:ascii="Montserrat Regular" w:hAnsi="Montserrat Regular"/>
                              <w:color w:val="BE955B"/>
                              <w:sz w:val="14"/>
                              <w:szCs w:val="14"/>
                              <w:lang w:val="es-MX"/>
                            </w:rPr>
                          </w:pPr>
                          <w:r w:rsidRPr="000904BD">
                            <w:rPr>
                              <w:rFonts w:ascii="Montserrat Regular" w:hAnsi="Montserrat Regular"/>
                              <w:color w:val="BE955B"/>
                              <w:sz w:val="14"/>
                              <w:szCs w:val="14"/>
                              <w:lang w:val="es-MX"/>
                            </w:rPr>
                            <w:t>Tel 52(55) 10840900 Ext. 1208, 52 (55) 10840908 Directo www.pediatria.gob.mx</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1" type="#_x0000_t202" style="position:absolute;margin-left:-14.6pt;margin-top:-28.4pt;width:494.6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" filled="f" stroked="f" strokecolor="#fc6" strokeweight="2pt">
              <v:textbox inset=",7.2pt,,7.2pt">
                <w:txbxContent>
                  <w:p w:rsidR="009E21AE" w:rsidRPr="000904BD" w:rsidRDefault="009E21AE" w:rsidP="000904BD">
                    <w:pPr>
                      <w:jc w:val="center"/>
                      <w:rPr>
                        <w:rFonts w:ascii="Montserrat Regular" w:hAnsi="Montserrat Regular"/>
                        <w:color w:val="BE955B"/>
                        <w:sz w:val="14"/>
                        <w:szCs w:val="14"/>
                        <w:lang w:val="es-MX"/>
                      </w:rPr>
                    </w:pPr>
                    <w:r>
                      <w:rPr>
                        <w:rFonts w:ascii="Montserrat Regular" w:hAnsi="Montserrat Regular"/>
                        <w:color w:val="BE955B"/>
                        <w:sz w:val="14"/>
                        <w:szCs w:val="14"/>
                        <w:lang w:val="es-MX"/>
                      </w:rPr>
                      <w:t>I</w:t>
                    </w:r>
                    <w:r w:rsidRPr="000904BD">
                      <w:rPr>
                        <w:rFonts w:ascii="Montserrat Regular" w:hAnsi="Montserrat Regular"/>
                        <w:color w:val="BE955B"/>
                        <w:sz w:val="14"/>
                        <w:szCs w:val="14"/>
                        <w:lang w:val="es-MX"/>
                      </w:rPr>
                      <w:t>nsurgentes Sur 3700-C, Col. Insurgentes Cuicuilco, Alc. Coyoacán, C.P. 04530, Ciudad de México.</w:t>
                    </w:r>
                  </w:p>
                  <w:p w:rsidR="009E21AE" w:rsidRPr="000904BD" w:rsidRDefault="009E21AE" w:rsidP="000904BD">
                    <w:pPr>
                      <w:jc w:val="center"/>
                      <w:rPr>
                        <w:rFonts w:ascii="Montserrat Regular" w:hAnsi="Montserrat Regular"/>
                        <w:color w:val="BE955B"/>
                        <w:sz w:val="14"/>
                        <w:szCs w:val="14"/>
                        <w:lang w:val="es-MX"/>
                      </w:rPr>
                    </w:pPr>
                    <w:r w:rsidRPr="000904BD">
                      <w:rPr>
                        <w:rFonts w:ascii="Montserrat Regular" w:hAnsi="Montserrat Regular"/>
                        <w:color w:val="BE955B"/>
                        <w:sz w:val="14"/>
                        <w:szCs w:val="14"/>
                        <w:lang w:val="es-MX"/>
                      </w:rPr>
                      <w:t>Tel 52(55) 10840900 Ext. 1208, 52 (55) 10840908 Directo www.pediatria.gob.mx</w:t>
                    </w:r>
                  </w:p>
                </w:txbxContent>
              </v:textbox>
            </v:shape>
          </w:pict>
        </mc:Fallback>
      </mc:AlternateContent>
    </w:r>
    <w:r>
      <w:rPr>
        <w:rFonts w:ascii="Montserrat Light" w:hAnsi="Montserrat Light"/>
        <w:noProof/>
        <w:color w:val="808080"/>
        <w:sz w:val="16"/>
        <w:szCs w:val="16"/>
        <w:lang w:val="es-MX" w:eastAsia="es-MX"/>
      </w:rPr>
      <w:drawing>
        <wp:anchor distT="0" distB="0" distL="114300" distR="114300" simplePos="0" relativeHeight="251657728" behindDoc="0" locked="0" layoutInCell="1" allowOverlap="1">
          <wp:simplePos x="0" y="0"/>
          <wp:positionH relativeFrom="column">
            <wp:posOffset>-323850</wp:posOffset>
          </wp:positionH>
          <wp:positionV relativeFrom="paragraph">
            <wp:posOffset>-52705</wp:posOffset>
          </wp:positionV>
          <wp:extent cx="6536690" cy="395605"/>
          <wp:effectExtent l="19050" t="0" r="0" b="0"/>
          <wp:wrapNone/>
          <wp:docPr id="3" name="Imagen 3" descr="Membretada_carta-fondo_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mbretada_carta-fondo_principal"/>
                  <pic:cNvPicPr>
                    <a:picLocks noChangeAspect="1" noChangeArrowheads="1"/>
                  </pic:cNvPicPr>
                </pic:nvPicPr>
                <pic:blipFill>
                  <a:blip r:embed="rId1"/>
                  <a:srcRect l="8292" t="91222" r="8919" b="4933"/>
                  <a:stretch>
                    <a:fillRect/>
                  </a:stretch>
                </pic:blipFill>
                <pic:spPr bwMode="auto">
                  <a:xfrm>
                    <a:off x="0" y="0"/>
                    <a:ext cx="6536690" cy="395605"/>
                  </a:xfrm>
                  <a:prstGeom prst="rect">
                    <a:avLst/>
                  </a:prstGeom>
                  <a:noFill/>
                  <a:ln w="9525">
                    <a:noFill/>
                    <a:miter lim="800000"/>
                    <a:headEnd/>
                    <a:tailEnd/>
                  </a:ln>
                </pic:spPr>
              </pic:pic>
            </a:graphicData>
          </a:graphic>
        </wp:anchor>
      </w:drawing>
    </w:r>
  </w:p>
  <w:p w:rsidR="009E21AE" w:rsidRPr="005703D8" w:rsidRDefault="009E21AE" w:rsidP="004E1C92">
    <w:pPr>
      <w:pStyle w:val="Piedepgina"/>
      <w:tabs>
        <w:tab w:val="center" w:pos="5090"/>
        <w:tab w:val="left" w:pos="8328"/>
        <w:tab w:val="right" w:pos="9356"/>
      </w:tabs>
      <w:ind w:left="-284" w:right="-142"/>
      <w:jc w:val="center"/>
      <w:rPr>
        <w:rFonts w:ascii="Montserrat Light" w:hAnsi="Montserrat Light"/>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6EC" w:rsidRDefault="007026EC" w:rsidP="00722229">
      <w:r>
        <w:separator/>
      </w:r>
    </w:p>
  </w:footnote>
  <w:footnote w:type="continuationSeparator" w:id="0">
    <w:p w:rsidR="007026EC" w:rsidRDefault="007026EC"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1AE" w:rsidRPr="00FE008E" w:rsidRDefault="007026EC" w:rsidP="00CC5D1E">
    <w:pPr>
      <w:pStyle w:val="Encabezado"/>
      <w:tabs>
        <w:tab w:val="clear" w:pos="8504"/>
        <w:tab w:val="left" w:pos="8789"/>
      </w:tabs>
      <w:spacing w:line="240" w:lineRule="atLeast"/>
      <w:ind w:right="567"/>
      <w:jc w:val="right"/>
      <w:rPr>
        <w:rFonts w:ascii="Montserrat Light" w:hAnsi="Montserrat Light"/>
        <w:b/>
        <w:color w:val="807F83"/>
        <w:sz w:val="21"/>
        <w:szCs w:val="21"/>
      </w:rPr>
    </w:pPr>
    <w:sdt>
      <w:sdtPr>
        <w:rPr>
          <w:rFonts w:ascii="Montserrat Light" w:hAnsi="Montserrat Light"/>
          <w:b/>
          <w:color w:val="807F83"/>
          <w:sz w:val="21"/>
          <w:szCs w:val="21"/>
        </w:rPr>
        <w:id w:val="179240395"/>
        <w:docPartObj>
          <w:docPartGallery w:val="Page Numbers (Margins)"/>
          <w:docPartUnique/>
        </w:docPartObj>
      </w:sdtPr>
      <w:sdtEndPr/>
      <w:sdtContent>
        <w:r w:rsidR="00DD24D2">
          <w:rPr>
            <w:rFonts w:ascii="Montserrat Light" w:hAnsi="Montserrat Light"/>
            <w:b/>
            <w:noProof/>
            <w:color w:val="807F83"/>
            <w:sz w:val="21"/>
            <w:szCs w:val="21"/>
            <w:lang w:val="es-MX" w:eastAsia="es-MX"/>
          </w:rPr>
          <mc:AlternateContent>
            <mc:Choice Requires="wpg">
              <w:drawing>
                <wp:anchor distT="0" distB="0" distL="114300" distR="114300" simplePos="0" relativeHeight="251659776"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6"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1AE" w:rsidRDefault="009E21AE">
                                <w:pPr>
                                  <w:pStyle w:val="Encabezado"/>
                                  <w:jc w:val="center"/>
                                </w:pPr>
                                <w:r>
                                  <w:rPr>
                                    <w:sz w:val="22"/>
                                    <w:szCs w:val="22"/>
                                  </w:rPr>
                                  <w:fldChar w:fldCharType="begin"/>
                                </w:r>
                                <w:r>
                                  <w:instrText>PAGE    \* MERGEFORMAT</w:instrText>
                                </w:r>
                                <w:r>
                                  <w:rPr>
                                    <w:sz w:val="22"/>
                                    <w:szCs w:val="22"/>
                                  </w:rPr>
                                  <w:fldChar w:fldCharType="separate"/>
                                </w:r>
                                <w:r w:rsidR="009B433C" w:rsidRPr="009B433C">
                                  <w:rPr>
                                    <w:rStyle w:val="Nmerodepgina"/>
                                    <w:b/>
                                    <w:bCs/>
                                    <w:noProof/>
                                    <w:color w:val="3F3151" w:themeColor="accent4" w:themeShade="7F"/>
                                    <w:sz w:val="16"/>
                                    <w:szCs w:val="16"/>
                                    <w:lang w:val="es-ES"/>
                                  </w:rPr>
                                  <w:t>4</w:t>
                                </w:r>
                                <w:r>
                                  <w:rPr>
                                    <w:rStyle w:val="Nmerodep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7" name="Group 72"/>
                          <wpg:cNvGrpSpPr>
                            <a:grpSpLocks/>
                          </wpg:cNvGrpSpPr>
                          <wpg:grpSpPr bwMode="auto">
                            <a:xfrm>
                              <a:off x="886" y="3255"/>
                              <a:ext cx="374" cy="374"/>
                              <a:chOff x="1453" y="14832"/>
                              <a:chExt cx="374" cy="374"/>
                            </a:xfrm>
                          </wpg:grpSpPr>
                          <wps:wsp>
                            <wps:cNvPr id="8"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left:0;text-align:left;margin-left:0;margin-top:0;width:38.45pt;height:18.7pt;z-index:25165977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textbox inset="0,0,0,0">
                      <w:txbxContent>
                        <w:p w:rsidR="009E21AE" w:rsidRDefault="009E21AE">
                          <w:pPr>
                            <w:pStyle w:val="Encabezado"/>
                            <w:jc w:val="center"/>
                          </w:pPr>
                          <w:r>
                            <w:rPr>
                              <w:sz w:val="22"/>
                              <w:szCs w:val="22"/>
                            </w:rPr>
                            <w:fldChar w:fldCharType="begin"/>
                          </w:r>
                          <w:r>
                            <w:instrText>PAGE    \* MERGEFORMAT</w:instrText>
                          </w:r>
                          <w:r>
                            <w:rPr>
                              <w:sz w:val="22"/>
                              <w:szCs w:val="22"/>
                            </w:rPr>
                            <w:fldChar w:fldCharType="separate"/>
                          </w:r>
                          <w:r w:rsidR="009B433C" w:rsidRPr="009B433C">
                            <w:rPr>
                              <w:rStyle w:val="Nmerodepgina"/>
                              <w:b/>
                              <w:bCs/>
                              <w:noProof/>
                              <w:color w:val="3F3151" w:themeColor="accent4" w:themeShade="7F"/>
                              <w:sz w:val="16"/>
                              <w:szCs w:val="16"/>
                              <w:lang w:val="es-ES"/>
                            </w:rPr>
                            <w:t>4</w:t>
                          </w:r>
                          <w:r>
                            <w:rPr>
                              <w:rStyle w:val="Nmerodep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" fillcolor="#84a2c6" stroked="f"/>
                  </v:group>
                  <w10:wrap anchorx="margin" anchory="page"/>
                </v:group>
              </w:pict>
            </mc:Fallback>
          </mc:AlternateContent>
        </w:r>
      </w:sdtContent>
    </w:sdt>
    <w:r w:rsidR="009E21AE">
      <w:rPr>
        <w:noProof/>
        <w:sz w:val="21"/>
        <w:szCs w:val="21"/>
        <w:lang w:val="es-MX" w:eastAsia="es-MX"/>
      </w:rPr>
      <w:drawing>
        <wp:anchor distT="0" distB="0" distL="114300" distR="114300" simplePos="0" relativeHeight="251655680" behindDoc="0" locked="0" layoutInCell="1" allowOverlap="1">
          <wp:simplePos x="0" y="0"/>
          <wp:positionH relativeFrom="column">
            <wp:posOffset>5557520</wp:posOffset>
          </wp:positionH>
          <wp:positionV relativeFrom="paragraph">
            <wp:posOffset>1270</wp:posOffset>
          </wp:positionV>
          <wp:extent cx="335280" cy="443865"/>
          <wp:effectExtent l="19050" t="0" r="7620" b="0"/>
          <wp:wrapNone/>
          <wp:docPr id="1" name="Imagen 1" descr="Instituto_Nacional_Pediatria_Mexic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tituto_Nacional_Pediatria_Mexico-logo"/>
                  <pic:cNvPicPr>
                    <a:picLocks noChangeAspect="1" noChangeArrowheads="1"/>
                  </pic:cNvPicPr>
                </pic:nvPicPr>
                <pic:blipFill>
                  <a:blip r:embed="rId1"/>
                  <a:srcRect/>
                  <a:stretch>
                    <a:fillRect/>
                  </a:stretch>
                </pic:blipFill>
                <pic:spPr bwMode="auto">
                  <a:xfrm>
                    <a:off x="0" y="0"/>
                    <a:ext cx="335280" cy="443865"/>
                  </a:xfrm>
                  <a:prstGeom prst="rect">
                    <a:avLst/>
                  </a:prstGeom>
                  <a:noFill/>
                  <a:ln w="9525">
                    <a:noFill/>
                    <a:miter lim="800000"/>
                    <a:headEnd/>
                    <a:tailEnd/>
                  </a:ln>
                </pic:spPr>
              </pic:pic>
            </a:graphicData>
          </a:graphic>
        </wp:anchor>
      </w:drawing>
    </w:r>
    <w:r w:rsidR="009E21AE">
      <w:rPr>
        <w:noProof/>
        <w:sz w:val="21"/>
        <w:szCs w:val="21"/>
        <w:lang w:val="es-MX" w:eastAsia="es-MX"/>
      </w:rPr>
      <w:drawing>
        <wp:anchor distT="0" distB="0" distL="114300" distR="114300" simplePos="0" relativeHeight="251656704" behindDoc="0" locked="0" layoutInCell="1" allowOverlap="1">
          <wp:simplePos x="0" y="0"/>
          <wp:positionH relativeFrom="column">
            <wp:posOffset>-76835</wp:posOffset>
          </wp:positionH>
          <wp:positionV relativeFrom="paragraph">
            <wp:posOffset>-48895</wp:posOffset>
          </wp:positionV>
          <wp:extent cx="2992755" cy="509270"/>
          <wp:effectExtent l="19050" t="0" r="0" b="0"/>
          <wp:wrapNone/>
          <wp:docPr id="2" name="Imagen 2" descr="Membretada_carta-fondo_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mbretada_carta-fondo_principal"/>
                  <pic:cNvPicPr>
                    <a:picLocks noChangeAspect="1" noChangeArrowheads="1"/>
                  </pic:cNvPicPr>
                </pic:nvPicPr>
                <pic:blipFill>
                  <a:blip r:embed="rId2"/>
                  <a:srcRect l="8815" t="6747" r="51253" b="88043"/>
                  <a:stretch>
                    <a:fillRect/>
                  </a:stretch>
                </pic:blipFill>
                <pic:spPr bwMode="auto">
                  <a:xfrm>
                    <a:off x="0" y="0"/>
                    <a:ext cx="2992755" cy="509270"/>
                  </a:xfrm>
                  <a:prstGeom prst="rect">
                    <a:avLst/>
                  </a:prstGeom>
                  <a:noFill/>
                  <a:ln w="9525">
                    <a:noFill/>
                    <a:miter lim="800000"/>
                    <a:headEnd/>
                    <a:tailEnd/>
                  </a:ln>
                </pic:spPr>
              </pic:pic>
            </a:graphicData>
          </a:graphic>
        </wp:anchor>
      </w:drawing>
    </w:r>
    <w:r w:rsidR="009E21AE" w:rsidRPr="00FE008E">
      <w:rPr>
        <w:rFonts w:ascii="Montserrat Light" w:hAnsi="Montserrat Light"/>
        <w:b/>
        <w:color w:val="807F83"/>
        <w:sz w:val="21"/>
        <w:szCs w:val="21"/>
      </w:rPr>
      <w:t xml:space="preserve">                          INSTITUTO NACIONAL DE PEDIATRÍA</w:t>
    </w:r>
  </w:p>
  <w:p w:rsidR="009E21AE" w:rsidRPr="00F0315A" w:rsidRDefault="009E21AE" w:rsidP="00F0315A">
    <w:pPr>
      <w:pStyle w:val="Encabezado"/>
      <w:tabs>
        <w:tab w:val="right" w:pos="8789"/>
      </w:tabs>
      <w:ind w:right="81"/>
      <w:jc w:val="center"/>
      <w:rPr>
        <w:rFonts w:ascii="Montserrat Light" w:hAnsi="Montserrat Light"/>
        <w:sz w:val="18"/>
        <w:szCs w:val="18"/>
      </w:rPr>
    </w:pPr>
    <w:r>
      <w:rPr>
        <w:rFonts w:ascii="Montserrat Light" w:hAnsi="Montserrat Light"/>
        <w:b/>
        <w:color w:val="807F83"/>
        <w:sz w:val="18"/>
        <w:szCs w:val="18"/>
      </w:rPr>
      <w:tab/>
    </w:r>
    <w:r>
      <w:rPr>
        <w:rFonts w:ascii="Montserrat Light" w:hAnsi="Montserrat Light"/>
        <w:b/>
        <w:color w:val="807F83"/>
        <w:sz w:val="18"/>
        <w:szCs w:val="18"/>
      </w:rPr>
      <w:tab/>
      <w:t>Comité de Transparencia</w:t>
    </w:r>
    <w:r w:rsidRPr="00F0315A">
      <w:rPr>
        <w:rFonts w:ascii="Montserrat Light" w:hAnsi="Montserrat Light"/>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15306"/>
    <w:multiLevelType w:val="hybridMultilevel"/>
    <w:tmpl w:val="B45EE74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3F702C"/>
    <w:multiLevelType w:val="hybridMultilevel"/>
    <w:tmpl w:val="4D680F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5AB58B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0A27027"/>
    <w:multiLevelType w:val="hybridMultilevel"/>
    <w:tmpl w:val="8E54A2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98A6AE5"/>
    <w:multiLevelType w:val="hybridMultilevel"/>
    <w:tmpl w:val="03CAD7E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8"/>
  <w:hyphenationZone w:val="425"/>
  <w:characterSpacingControl w:val="doNotCompress"/>
  <w:hdrShapeDefaults>
    <o:shapedefaults v:ext="edit" spidmax="2049" strokecolor="#fc6">
      <v:stroke color="#fc6" weight="2pt"/>
      <v:shadow on="t" color="black" opacity="24903f" origin=",.5" offset="0,.55556mm"/>
      <o:colormru v:ext="edit" colors="#fc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2F6B"/>
    <w:rsid w:val="000046C9"/>
    <w:rsid w:val="00004821"/>
    <w:rsid w:val="00010FF1"/>
    <w:rsid w:val="00014DF2"/>
    <w:rsid w:val="0001532B"/>
    <w:rsid w:val="000160E4"/>
    <w:rsid w:val="00025536"/>
    <w:rsid w:val="00026767"/>
    <w:rsid w:val="00026B97"/>
    <w:rsid w:val="00031A6D"/>
    <w:rsid w:val="00033678"/>
    <w:rsid w:val="00033A77"/>
    <w:rsid w:val="00042B50"/>
    <w:rsid w:val="0004336E"/>
    <w:rsid w:val="000436C4"/>
    <w:rsid w:val="00043B79"/>
    <w:rsid w:val="00044E7B"/>
    <w:rsid w:val="000454BD"/>
    <w:rsid w:val="0004788B"/>
    <w:rsid w:val="000515B1"/>
    <w:rsid w:val="0005329C"/>
    <w:rsid w:val="000542CD"/>
    <w:rsid w:val="000575B2"/>
    <w:rsid w:val="00060893"/>
    <w:rsid w:val="00065CAA"/>
    <w:rsid w:val="00070FD1"/>
    <w:rsid w:val="00073CFD"/>
    <w:rsid w:val="00073FEF"/>
    <w:rsid w:val="0007427E"/>
    <w:rsid w:val="00074291"/>
    <w:rsid w:val="00077380"/>
    <w:rsid w:val="00082670"/>
    <w:rsid w:val="0008326A"/>
    <w:rsid w:val="000833C6"/>
    <w:rsid w:val="0008374B"/>
    <w:rsid w:val="00083B15"/>
    <w:rsid w:val="000867C4"/>
    <w:rsid w:val="00087038"/>
    <w:rsid w:val="00087CB9"/>
    <w:rsid w:val="000904BD"/>
    <w:rsid w:val="000932B5"/>
    <w:rsid w:val="00094832"/>
    <w:rsid w:val="0009542B"/>
    <w:rsid w:val="00095AF5"/>
    <w:rsid w:val="00095ED4"/>
    <w:rsid w:val="000A04F1"/>
    <w:rsid w:val="000A4E3E"/>
    <w:rsid w:val="000A4F35"/>
    <w:rsid w:val="000A579D"/>
    <w:rsid w:val="000A605E"/>
    <w:rsid w:val="000B0146"/>
    <w:rsid w:val="000B0A21"/>
    <w:rsid w:val="000B2C2E"/>
    <w:rsid w:val="000B2FC4"/>
    <w:rsid w:val="000B30F2"/>
    <w:rsid w:val="000C0613"/>
    <w:rsid w:val="000C4A2F"/>
    <w:rsid w:val="000C53EF"/>
    <w:rsid w:val="000C6A7F"/>
    <w:rsid w:val="000C73DC"/>
    <w:rsid w:val="000C7A50"/>
    <w:rsid w:val="000D02D7"/>
    <w:rsid w:val="000D25C9"/>
    <w:rsid w:val="000D28C9"/>
    <w:rsid w:val="000D348F"/>
    <w:rsid w:val="000D4B94"/>
    <w:rsid w:val="000E5C70"/>
    <w:rsid w:val="000F1EC8"/>
    <w:rsid w:val="000F40E8"/>
    <w:rsid w:val="000F5AC9"/>
    <w:rsid w:val="000F62B3"/>
    <w:rsid w:val="000F74BA"/>
    <w:rsid w:val="000F7661"/>
    <w:rsid w:val="00100AB1"/>
    <w:rsid w:val="001019FA"/>
    <w:rsid w:val="001023EE"/>
    <w:rsid w:val="0010345A"/>
    <w:rsid w:val="001036FC"/>
    <w:rsid w:val="00103ED5"/>
    <w:rsid w:val="00106866"/>
    <w:rsid w:val="00107C90"/>
    <w:rsid w:val="00110572"/>
    <w:rsid w:val="001154D2"/>
    <w:rsid w:val="00116F7F"/>
    <w:rsid w:val="001173DA"/>
    <w:rsid w:val="0012072A"/>
    <w:rsid w:val="00120791"/>
    <w:rsid w:val="0012191B"/>
    <w:rsid w:val="00122DE3"/>
    <w:rsid w:val="00132A39"/>
    <w:rsid w:val="00132F36"/>
    <w:rsid w:val="00133769"/>
    <w:rsid w:val="00134E1D"/>
    <w:rsid w:val="0014000B"/>
    <w:rsid w:val="001407C4"/>
    <w:rsid w:val="0014130A"/>
    <w:rsid w:val="00142A10"/>
    <w:rsid w:val="00142EAF"/>
    <w:rsid w:val="00145566"/>
    <w:rsid w:val="00146069"/>
    <w:rsid w:val="001463C4"/>
    <w:rsid w:val="00147970"/>
    <w:rsid w:val="00147C6D"/>
    <w:rsid w:val="001503B5"/>
    <w:rsid w:val="00151BD1"/>
    <w:rsid w:val="001544D5"/>
    <w:rsid w:val="001545B5"/>
    <w:rsid w:val="00157259"/>
    <w:rsid w:val="00157FE3"/>
    <w:rsid w:val="001606C5"/>
    <w:rsid w:val="00161CE7"/>
    <w:rsid w:val="0016385B"/>
    <w:rsid w:val="00166DCC"/>
    <w:rsid w:val="00170BE5"/>
    <w:rsid w:val="00170E81"/>
    <w:rsid w:val="001724DF"/>
    <w:rsid w:val="00173E70"/>
    <w:rsid w:val="00180FC4"/>
    <w:rsid w:val="00183B9D"/>
    <w:rsid w:val="00184F3C"/>
    <w:rsid w:val="00186A9A"/>
    <w:rsid w:val="00191CB2"/>
    <w:rsid w:val="00193E6F"/>
    <w:rsid w:val="00194159"/>
    <w:rsid w:val="00194E9A"/>
    <w:rsid w:val="00195FCE"/>
    <w:rsid w:val="00196538"/>
    <w:rsid w:val="001975BE"/>
    <w:rsid w:val="001A340F"/>
    <w:rsid w:val="001A3429"/>
    <w:rsid w:val="001A4A87"/>
    <w:rsid w:val="001A5326"/>
    <w:rsid w:val="001B0D2F"/>
    <w:rsid w:val="001B1FBA"/>
    <w:rsid w:val="001B236A"/>
    <w:rsid w:val="001B3598"/>
    <w:rsid w:val="001B4444"/>
    <w:rsid w:val="001B62F2"/>
    <w:rsid w:val="001B64FF"/>
    <w:rsid w:val="001B7D79"/>
    <w:rsid w:val="001C3010"/>
    <w:rsid w:val="001D0FC7"/>
    <w:rsid w:val="001D10F2"/>
    <w:rsid w:val="001D2273"/>
    <w:rsid w:val="001D25AD"/>
    <w:rsid w:val="001D32F4"/>
    <w:rsid w:val="001D6995"/>
    <w:rsid w:val="001E09BB"/>
    <w:rsid w:val="001E16A9"/>
    <w:rsid w:val="001F2807"/>
    <w:rsid w:val="001F309F"/>
    <w:rsid w:val="001F458C"/>
    <w:rsid w:val="001F5006"/>
    <w:rsid w:val="001F5333"/>
    <w:rsid w:val="001F63BD"/>
    <w:rsid w:val="001F7B48"/>
    <w:rsid w:val="00203065"/>
    <w:rsid w:val="002037C4"/>
    <w:rsid w:val="0020609E"/>
    <w:rsid w:val="002069CF"/>
    <w:rsid w:val="0020704A"/>
    <w:rsid w:val="00210446"/>
    <w:rsid w:val="00210846"/>
    <w:rsid w:val="002116A0"/>
    <w:rsid w:val="002142FE"/>
    <w:rsid w:val="00216075"/>
    <w:rsid w:val="00217FDE"/>
    <w:rsid w:val="00220C80"/>
    <w:rsid w:val="00223D80"/>
    <w:rsid w:val="00224D7B"/>
    <w:rsid w:val="00230B86"/>
    <w:rsid w:val="002333B1"/>
    <w:rsid w:val="00233CF4"/>
    <w:rsid w:val="002404F7"/>
    <w:rsid w:val="002425FA"/>
    <w:rsid w:val="002427B4"/>
    <w:rsid w:val="00243396"/>
    <w:rsid w:val="00244478"/>
    <w:rsid w:val="002462FE"/>
    <w:rsid w:val="002507CC"/>
    <w:rsid w:val="00251691"/>
    <w:rsid w:val="00253F51"/>
    <w:rsid w:val="002547AE"/>
    <w:rsid w:val="00260D12"/>
    <w:rsid w:val="002622C4"/>
    <w:rsid w:val="002650AB"/>
    <w:rsid w:val="0026521C"/>
    <w:rsid w:val="00266F04"/>
    <w:rsid w:val="0026705A"/>
    <w:rsid w:val="00270508"/>
    <w:rsid w:val="00270D33"/>
    <w:rsid w:val="00271601"/>
    <w:rsid w:val="00271959"/>
    <w:rsid w:val="00271B99"/>
    <w:rsid w:val="00272F82"/>
    <w:rsid w:val="00274BD2"/>
    <w:rsid w:val="0027639E"/>
    <w:rsid w:val="00276EB4"/>
    <w:rsid w:val="00281F3A"/>
    <w:rsid w:val="00283C67"/>
    <w:rsid w:val="00291AC8"/>
    <w:rsid w:val="002931F4"/>
    <w:rsid w:val="00293551"/>
    <w:rsid w:val="00297B9F"/>
    <w:rsid w:val="002A17DB"/>
    <w:rsid w:val="002A1B8A"/>
    <w:rsid w:val="002A401E"/>
    <w:rsid w:val="002A5F60"/>
    <w:rsid w:val="002A7502"/>
    <w:rsid w:val="002B1CDB"/>
    <w:rsid w:val="002B55D9"/>
    <w:rsid w:val="002C14BB"/>
    <w:rsid w:val="002C5217"/>
    <w:rsid w:val="002C638B"/>
    <w:rsid w:val="002D207F"/>
    <w:rsid w:val="002D2710"/>
    <w:rsid w:val="002D7FA7"/>
    <w:rsid w:val="002E2F64"/>
    <w:rsid w:val="002E3C1F"/>
    <w:rsid w:val="002E46EB"/>
    <w:rsid w:val="002E59B2"/>
    <w:rsid w:val="002F009F"/>
    <w:rsid w:val="002F2E2F"/>
    <w:rsid w:val="002F3067"/>
    <w:rsid w:val="002F391B"/>
    <w:rsid w:val="002F5946"/>
    <w:rsid w:val="002F6426"/>
    <w:rsid w:val="00300A6F"/>
    <w:rsid w:val="00307F85"/>
    <w:rsid w:val="00310713"/>
    <w:rsid w:val="003107B9"/>
    <w:rsid w:val="00313ACB"/>
    <w:rsid w:val="00314811"/>
    <w:rsid w:val="00314A20"/>
    <w:rsid w:val="00322E59"/>
    <w:rsid w:val="003274AA"/>
    <w:rsid w:val="00331633"/>
    <w:rsid w:val="00331BB5"/>
    <w:rsid w:val="00332BC3"/>
    <w:rsid w:val="00332C5E"/>
    <w:rsid w:val="00333675"/>
    <w:rsid w:val="00333C25"/>
    <w:rsid w:val="0033407C"/>
    <w:rsid w:val="003346F7"/>
    <w:rsid w:val="0033488F"/>
    <w:rsid w:val="003404FE"/>
    <w:rsid w:val="00340A83"/>
    <w:rsid w:val="00345773"/>
    <w:rsid w:val="00345C7D"/>
    <w:rsid w:val="00347246"/>
    <w:rsid w:val="003472D7"/>
    <w:rsid w:val="003501F1"/>
    <w:rsid w:val="0035136F"/>
    <w:rsid w:val="00351F07"/>
    <w:rsid w:val="0035500B"/>
    <w:rsid w:val="00355438"/>
    <w:rsid w:val="003569E5"/>
    <w:rsid w:val="00356C89"/>
    <w:rsid w:val="003576A0"/>
    <w:rsid w:val="00360218"/>
    <w:rsid w:val="00361AAD"/>
    <w:rsid w:val="00366108"/>
    <w:rsid w:val="003702EF"/>
    <w:rsid w:val="00370D12"/>
    <w:rsid w:val="0037164D"/>
    <w:rsid w:val="00372687"/>
    <w:rsid w:val="00375843"/>
    <w:rsid w:val="00380E5B"/>
    <w:rsid w:val="00382E37"/>
    <w:rsid w:val="00391AB9"/>
    <w:rsid w:val="00392364"/>
    <w:rsid w:val="0039647E"/>
    <w:rsid w:val="003968C4"/>
    <w:rsid w:val="00397018"/>
    <w:rsid w:val="003A3FF0"/>
    <w:rsid w:val="003A4033"/>
    <w:rsid w:val="003A42C9"/>
    <w:rsid w:val="003A5BB9"/>
    <w:rsid w:val="003A63BA"/>
    <w:rsid w:val="003A6587"/>
    <w:rsid w:val="003A665B"/>
    <w:rsid w:val="003A7DB7"/>
    <w:rsid w:val="003B4E61"/>
    <w:rsid w:val="003B753D"/>
    <w:rsid w:val="003C50EF"/>
    <w:rsid w:val="003D3F15"/>
    <w:rsid w:val="003D4765"/>
    <w:rsid w:val="003D5B5D"/>
    <w:rsid w:val="003D7017"/>
    <w:rsid w:val="003E1669"/>
    <w:rsid w:val="003E3211"/>
    <w:rsid w:val="003E3BC9"/>
    <w:rsid w:val="003E3E82"/>
    <w:rsid w:val="003E41E6"/>
    <w:rsid w:val="003E4399"/>
    <w:rsid w:val="003E47B6"/>
    <w:rsid w:val="003E4A60"/>
    <w:rsid w:val="003E6062"/>
    <w:rsid w:val="003F0CBE"/>
    <w:rsid w:val="003F20B4"/>
    <w:rsid w:val="003F3F42"/>
    <w:rsid w:val="003F483A"/>
    <w:rsid w:val="003F4FCD"/>
    <w:rsid w:val="003F6A4B"/>
    <w:rsid w:val="003F7680"/>
    <w:rsid w:val="00400BAD"/>
    <w:rsid w:val="00401BF1"/>
    <w:rsid w:val="00402EA1"/>
    <w:rsid w:val="00403A3A"/>
    <w:rsid w:val="0040480F"/>
    <w:rsid w:val="0040688E"/>
    <w:rsid w:val="004107DA"/>
    <w:rsid w:val="00411C10"/>
    <w:rsid w:val="00417A25"/>
    <w:rsid w:val="00417E97"/>
    <w:rsid w:val="00422A66"/>
    <w:rsid w:val="004233DF"/>
    <w:rsid w:val="00423CE0"/>
    <w:rsid w:val="00425218"/>
    <w:rsid w:val="004258A1"/>
    <w:rsid w:val="00425EEE"/>
    <w:rsid w:val="00426458"/>
    <w:rsid w:val="0042729F"/>
    <w:rsid w:val="00433546"/>
    <w:rsid w:val="004342C1"/>
    <w:rsid w:val="00444289"/>
    <w:rsid w:val="00445B3B"/>
    <w:rsid w:val="004462EB"/>
    <w:rsid w:val="004474A5"/>
    <w:rsid w:val="0045128D"/>
    <w:rsid w:val="004543DB"/>
    <w:rsid w:val="00461039"/>
    <w:rsid w:val="0046187A"/>
    <w:rsid w:val="004622F6"/>
    <w:rsid w:val="004628EA"/>
    <w:rsid w:val="0046427E"/>
    <w:rsid w:val="00465E58"/>
    <w:rsid w:val="00466248"/>
    <w:rsid w:val="004664DC"/>
    <w:rsid w:val="00466562"/>
    <w:rsid w:val="00470017"/>
    <w:rsid w:val="004716C1"/>
    <w:rsid w:val="004722F4"/>
    <w:rsid w:val="0047317C"/>
    <w:rsid w:val="00474FF2"/>
    <w:rsid w:val="004754D6"/>
    <w:rsid w:val="00480BBE"/>
    <w:rsid w:val="00485479"/>
    <w:rsid w:val="00486C86"/>
    <w:rsid w:val="00493BA9"/>
    <w:rsid w:val="00494434"/>
    <w:rsid w:val="0049507A"/>
    <w:rsid w:val="004951B6"/>
    <w:rsid w:val="004961F7"/>
    <w:rsid w:val="004A4C79"/>
    <w:rsid w:val="004A5AB6"/>
    <w:rsid w:val="004B09CA"/>
    <w:rsid w:val="004B1D65"/>
    <w:rsid w:val="004B2D3D"/>
    <w:rsid w:val="004B3E58"/>
    <w:rsid w:val="004B5887"/>
    <w:rsid w:val="004B6750"/>
    <w:rsid w:val="004C29AB"/>
    <w:rsid w:val="004C3027"/>
    <w:rsid w:val="004C436C"/>
    <w:rsid w:val="004C43FB"/>
    <w:rsid w:val="004C7D90"/>
    <w:rsid w:val="004D03DF"/>
    <w:rsid w:val="004D05BD"/>
    <w:rsid w:val="004D11B9"/>
    <w:rsid w:val="004D21DA"/>
    <w:rsid w:val="004D6A97"/>
    <w:rsid w:val="004D7DDF"/>
    <w:rsid w:val="004D7E7C"/>
    <w:rsid w:val="004E0A96"/>
    <w:rsid w:val="004E1806"/>
    <w:rsid w:val="004E1C92"/>
    <w:rsid w:val="004E316D"/>
    <w:rsid w:val="004E4D7B"/>
    <w:rsid w:val="004E54A6"/>
    <w:rsid w:val="004E61FE"/>
    <w:rsid w:val="004F1484"/>
    <w:rsid w:val="004F1CA5"/>
    <w:rsid w:val="004F2978"/>
    <w:rsid w:val="004F5F98"/>
    <w:rsid w:val="004F661C"/>
    <w:rsid w:val="004F78ED"/>
    <w:rsid w:val="00500CE3"/>
    <w:rsid w:val="00500E4A"/>
    <w:rsid w:val="00501F68"/>
    <w:rsid w:val="0050257E"/>
    <w:rsid w:val="00502FFD"/>
    <w:rsid w:val="005041C5"/>
    <w:rsid w:val="0050534D"/>
    <w:rsid w:val="005077E9"/>
    <w:rsid w:val="00513BF1"/>
    <w:rsid w:val="0051436D"/>
    <w:rsid w:val="00515DFD"/>
    <w:rsid w:val="00520DCE"/>
    <w:rsid w:val="00521428"/>
    <w:rsid w:val="00521AE8"/>
    <w:rsid w:val="005220A0"/>
    <w:rsid w:val="00522EE5"/>
    <w:rsid w:val="0052401C"/>
    <w:rsid w:val="00524351"/>
    <w:rsid w:val="005246EC"/>
    <w:rsid w:val="00525441"/>
    <w:rsid w:val="00527D51"/>
    <w:rsid w:val="005304EB"/>
    <w:rsid w:val="0054343E"/>
    <w:rsid w:val="0054376E"/>
    <w:rsid w:val="00544578"/>
    <w:rsid w:val="00545A3D"/>
    <w:rsid w:val="005469D4"/>
    <w:rsid w:val="00550726"/>
    <w:rsid w:val="0055665F"/>
    <w:rsid w:val="00557F79"/>
    <w:rsid w:val="005611CC"/>
    <w:rsid w:val="00563543"/>
    <w:rsid w:val="00563897"/>
    <w:rsid w:val="00564AA9"/>
    <w:rsid w:val="005703A2"/>
    <w:rsid w:val="005703D8"/>
    <w:rsid w:val="0057152B"/>
    <w:rsid w:val="00572AD0"/>
    <w:rsid w:val="00573571"/>
    <w:rsid w:val="00574DA6"/>
    <w:rsid w:val="005757C1"/>
    <w:rsid w:val="00576EDB"/>
    <w:rsid w:val="00582439"/>
    <w:rsid w:val="0058274E"/>
    <w:rsid w:val="005909CB"/>
    <w:rsid w:val="0059438D"/>
    <w:rsid w:val="005946AA"/>
    <w:rsid w:val="00595617"/>
    <w:rsid w:val="005962D7"/>
    <w:rsid w:val="0059689F"/>
    <w:rsid w:val="005A21F3"/>
    <w:rsid w:val="005B0B67"/>
    <w:rsid w:val="005B16DD"/>
    <w:rsid w:val="005B2BA2"/>
    <w:rsid w:val="005B35D9"/>
    <w:rsid w:val="005B5CC2"/>
    <w:rsid w:val="005C09F1"/>
    <w:rsid w:val="005C0D74"/>
    <w:rsid w:val="005C15FE"/>
    <w:rsid w:val="005C43B3"/>
    <w:rsid w:val="005C5FDA"/>
    <w:rsid w:val="005D271B"/>
    <w:rsid w:val="005D49A3"/>
    <w:rsid w:val="005D668B"/>
    <w:rsid w:val="005E347B"/>
    <w:rsid w:val="005E3F9D"/>
    <w:rsid w:val="005E46B8"/>
    <w:rsid w:val="005E6122"/>
    <w:rsid w:val="005E7649"/>
    <w:rsid w:val="005E78EA"/>
    <w:rsid w:val="005E78F2"/>
    <w:rsid w:val="005F0A26"/>
    <w:rsid w:val="005F18F8"/>
    <w:rsid w:val="005F1C2B"/>
    <w:rsid w:val="005F1FC3"/>
    <w:rsid w:val="005F29D3"/>
    <w:rsid w:val="005F3A0F"/>
    <w:rsid w:val="005F3E42"/>
    <w:rsid w:val="005F483F"/>
    <w:rsid w:val="005F67E7"/>
    <w:rsid w:val="005F7918"/>
    <w:rsid w:val="005F7B69"/>
    <w:rsid w:val="006011CB"/>
    <w:rsid w:val="0060232F"/>
    <w:rsid w:val="006028A8"/>
    <w:rsid w:val="0060739C"/>
    <w:rsid w:val="00612577"/>
    <w:rsid w:val="00612CE3"/>
    <w:rsid w:val="00613AF1"/>
    <w:rsid w:val="00613C85"/>
    <w:rsid w:val="0061435F"/>
    <w:rsid w:val="00617848"/>
    <w:rsid w:val="00617BF3"/>
    <w:rsid w:val="006204E3"/>
    <w:rsid w:val="006232E7"/>
    <w:rsid w:val="00626EA7"/>
    <w:rsid w:val="00626F25"/>
    <w:rsid w:val="006279F2"/>
    <w:rsid w:val="00627F06"/>
    <w:rsid w:val="00631932"/>
    <w:rsid w:val="00633A29"/>
    <w:rsid w:val="00633B13"/>
    <w:rsid w:val="00634941"/>
    <w:rsid w:val="00640456"/>
    <w:rsid w:val="00642959"/>
    <w:rsid w:val="00642A14"/>
    <w:rsid w:val="00643EE7"/>
    <w:rsid w:val="006441A4"/>
    <w:rsid w:val="006451AC"/>
    <w:rsid w:val="00646B2A"/>
    <w:rsid w:val="00650F4E"/>
    <w:rsid w:val="0065208A"/>
    <w:rsid w:val="006520B6"/>
    <w:rsid w:val="0065539E"/>
    <w:rsid w:val="006559FE"/>
    <w:rsid w:val="0066020C"/>
    <w:rsid w:val="00664535"/>
    <w:rsid w:val="0066676F"/>
    <w:rsid w:val="00666F0B"/>
    <w:rsid w:val="006700CC"/>
    <w:rsid w:val="006709A7"/>
    <w:rsid w:val="00671236"/>
    <w:rsid w:val="006730B4"/>
    <w:rsid w:val="006736FF"/>
    <w:rsid w:val="006761A0"/>
    <w:rsid w:val="006770F6"/>
    <w:rsid w:val="006823C5"/>
    <w:rsid w:val="006829AA"/>
    <w:rsid w:val="006837BE"/>
    <w:rsid w:val="006843D3"/>
    <w:rsid w:val="00684F80"/>
    <w:rsid w:val="00685EA4"/>
    <w:rsid w:val="0069412C"/>
    <w:rsid w:val="00695ECA"/>
    <w:rsid w:val="00696EB0"/>
    <w:rsid w:val="006A06DB"/>
    <w:rsid w:val="006A21B8"/>
    <w:rsid w:val="006A2615"/>
    <w:rsid w:val="006A2DAC"/>
    <w:rsid w:val="006A3767"/>
    <w:rsid w:val="006A37B8"/>
    <w:rsid w:val="006A5D04"/>
    <w:rsid w:val="006A7BA7"/>
    <w:rsid w:val="006B0992"/>
    <w:rsid w:val="006B0B0A"/>
    <w:rsid w:val="006B24C9"/>
    <w:rsid w:val="006B4576"/>
    <w:rsid w:val="006B7888"/>
    <w:rsid w:val="006C18F9"/>
    <w:rsid w:val="006C5DAC"/>
    <w:rsid w:val="006C722A"/>
    <w:rsid w:val="006C7D6C"/>
    <w:rsid w:val="006D26A9"/>
    <w:rsid w:val="006D5146"/>
    <w:rsid w:val="006D7BAE"/>
    <w:rsid w:val="006E052D"/>
    <w:rsid w:val="006E1057"/>
    <w:rsid w:val="006E19B6"/>
    <w:rsid w:val="006E25FB"/>
    <w:rsid w:val="006E4CAF"/>
    <w:rsid w:val="006E6817"/>
    <w:rsid w:val="006E6BD7"/>
    <w:rsid w:val="006E73CB"/>
    <w:rsid w:val="006F05B4"/>
    <w:rsid w:val="006F2E99"/>
    <w:rsid w:val="006F3D41"/>
    <w:rsid w:val="006F4821"/>
    <w:rsid w:val="006F52C9"/>
    <w:rsid w:val="006F559B"/>
    <w:rsid w:val="006F671E"/>
    <w:rsid w:val="006F6B62"/>
    <w:rsid w:val="006F7C65"/>
    <w:rsid w:val="007026EC"/>
    <w:rsid w:val="007059D0"/>
    <w:rsid w:val="00705D08"/>
    <w:rsid w:val="00706F79"/>
    <w:rsid w:val="0070703E"/>
    <w:rsid w:val="00707807"/>
    <w:rsid w:val="00710E15"/>
    <w:rsid w:val="0071222D"/>
    <w:rsid w:val="007153C6"/>
    <w:rsid w:val="00722229"/>
    <w:rsid w:val="007259B8"/>
    <w:rsid w:val="007261AA"/>
    <w:rsid w:val="0073127A"/>
    <w:rsid w:val="00737CE7"/>
    <w:rsid w:val="00741A8C"/>
    <w:rsid w:val="00742A7F"/>
    <w:rsid w:val="00744E1A"/>
    <w:rsid w:val="007455CA"/>
    <w:rsid w:val="00747AD0"/>
    <w:rsid w:val="00750147"/>
    <w:rsid w:val="00754A31"/>
    <w:rsid w:val="00757012"/>
    <w:rsid w:val="00761EB5"/>
    <w:rsid w:val="007653BF"/>
    <w:rsid w:val="0076598C"/>
    <w:rsid w:val="0076618B"/>
    <w:rsid w:val="0077308D"/>
    <w:rsid w:val="00773A62"/>
    <w:rsid w:val="00773F23"/>
    <w:rsid w:val="007756AF"/>
    <w:rsid w:val="00781F71"/>
    <w:rsid w:val="007820BA"/>
    <w:rsid w:val="0078319E"/>
    <w:rsid w:val="00784A7C"/>
    <w:rsid w:val="00784DF0"/>
    <w:rsid w:val="00791FA7"/>
    <w:rsid w:val="00795D49"/>
    <w:rsid w:val="007A3A01"/>
    <w:rsid w:val="007A4C9F"/>
    <w:rsid w:val="007A5435"/>
    <w:rsid w:val="007A7023"/>
    <w:rsid w:val="007A7B41"/>
    <w:rsid w:val="007B0459"/>
    <w:rsid w:val="007B0820"/>
    <w:rsid w:val="007B205A"/>
    <w:rsid w:val="007B309D"/>
    <w:rsid w:val="007B69BC"/>
    <w:rsid w:val="007B7D17"/>
    <w:rsid w:val="007C2A84"/>
    <w:rsid w:val="007C6253"/>
    <w:rsid w:val="007C7158"/>
    <w:rsid w:val="007C75A0"/>
    <w:rsid w:val="007D02D3"/>
    <w:rsid w:val="007D25EA"/>
    <w:rsid w:val="007D2A42"/>
    <w:rsid w:val="007D4BBF"/>
    <w:rsid w:val="007D4BEF"/>
    <w:rsid w:val="007D4F74"/>
    <w:rsid w:val="007D573A"/>
    <w:rsid w:val="007D57A8"/>
    <w:rsid w:val="007D762E"/>
    <w:rsid w:val="007E365C"/>
    <w:rsid w:val="007E44D8"/>
    <w:rsid w:val="007F317B"/>
    <w:rsid w:val="007F56D3"/>
    <w:rsid w:val="007F5C69"/>
    <w:rsid w:val="00801734"/>
    <w:rsid w:val="008057BD"/>
    <w:rsid w:val="00807724"/>
    <w:rsid w:val="0081279F"/>
    <w:rsid w:val="008144D0"/>
    <w:rsid w:val="00816192"/>
    <w:rsid w:val="00816CFB"/>
    <w:rsid w:val="00820DBE"/>
    <w:rsid w:val="008260B1"/>
    <w:rsid w:val="0082727D"/>
    <w:rsid w:val="0082738F"/>
    <w:rsid w:val="0083086C"/>
    <w:rsid w:val="0083249C"/>
    <w:rsid w:val="00832787"/>
    <w:rsid w:val="00833223"/>
    <w:rsid w:val="008352E8"/>
    <w:rsid w:val="0083584A"/>
    <w:rsid w:val="00836CDE"/>
    <w:rsid w:val="00836FD1"/>
    <w:rsid w:val="00840AE2"/>
    <w:rsid w:val="00842143"/>
    <w:rsid w:val="00844FC2"/>
    <w:rsid w:val="008468E8"/>
    <w:rsid w:val="00846C91"/>
    <w:rsid w:val="0085342B"/>
    <w:rsid w:val="00854CDA"/>
    <w:rsid w:val="00854ECD"/>
    <w:rsid w:val="0085543F"/>
    <w:rsid w:val="0085764E"/>
    <w:rsid w:val="008619A6"/>
    <w:rsid w:val="008711CB"/>
    <w:rsid w:val="00871D40"/>
    <w:rsid w:val="00874351"/>
    <w:rsid w:val="008818E4"/>
    <w:rsid w:val="008865CB"/>
    <w:rsid w:val="00887587"/>
    <w:rsid w:val="008906DD"/>
    <w:rsid w:val="00890D86"/>
    <w:rsid w:val="008920BE"/>
    <w:rsid w:val="00892835"/>
    <w:rsid w:val="00896E7C"/>
    <w:rsid w:val="008975DA"/>
    <w:rsid w:val="008A12AF"/>
    <w:rsid w:val="008A2534"/>
    <w:rsid w:val="008A29B1"/>
    <w:rsid w:val="008A2B91"/>
    <w:rsid w:val="008A3135"/>
    <w:rsid w:val="008A473E"/>
    <w:rsid w:val="008A6C20"/>
    <w:rsid w:val="008A7B12"/>
    <w:rsid w:val="008B0213"/>
    <w:rsid w:val="008B144D"/>
    <w:rsid w:val="008B45B3"/>
    <w:rsid w:val="008C16C2"/>
    <w:rsid w:val="008C29F8"/>
    <w:rsid w:val="008C52A4"/>
    <w:rsid w:val="008C7BD8"/>
    <w:rsid w:val="008D1724"/>
    <w:rsid w:val="008D3267"/>
    <w:rsid w:val="008D4CAE"/>
    <w:rsid w:val="008D5C15"/>
    <w:rsid w:val="008D6689"/>
    <w:rsid w:val="008E026C"/>
    <w:rsid w:val="008E1C48"/>
    <w:rsid w:val="008E24B1"/>
    <w:rsid w:val="008E2DA1"/>
    <w:rsid w:val="008E44F4"/>
    <w:rsid w:val="008F2C2D"/>
    <w:rsid w:val="008F67F6"/>
    <w:rsid w:val="008F698D"/>
    <w:rsid w:val="00901154"/>
    <w:rsid w:val="009024F5"/>
    <w:rsid w:val="0090267F"/>
    <w:rsid w:val="009030E2"/>
    <w:rsid w:val="00905647"/>
    <w:rsid w:val="00905F02"/>
    <w:rsid w:val="009064BB"/>
    <w:rsid w:val="009079D6"/>
    <w:rsid w:val="00910451"/>
    <w:rsid w:val="009117B8"/>
    <w:rsid w:val="009134EF"/>
    <w:rsid w:val="0091374F"/>
    <w:rsid w:val="00913D90"/>
    <w:rsid w:val="009162EE"/>
    <w:rsid w:val="00916946"/>
    <w:rsid w:val="0091742D"/>
    <w:rsid w:val="009179F0"/>
    <w:rsid w:val="00917B30"/>
    <w:rsid w:val="00923300"/>
    <w:rsid w:val="00924A6E"/>
    <w:rsid w:val="0092517C"/>
    <w:rsid w:val="00925E23"/>
    <w:rsid w:val="0092799C"/>
    <w:rsid w:val="009301B2"/>
    <w:rsid w:val="009304DE"/>
    <w:rsid w:val="00935922"/>
    <w:rsid w:val="009405A6"/>
    <w:rsid w:val="00941105"/>
    <w:rsid w:val="00942E1C"/>
    <w:rsid w:val="009440EC"/>
    <w:rsid w:val="00944988"/>
    <w:rsid w:val="009453D3"/>
    <w:rsid w:val="00945BEA"/>
    <w:rsid w:val="0094743B"/>
    <w:rsid w:val="009509E6"/>
    <w:rsid w:val="00960AF2"/>
    <w:rsid w:val="009617EF"/>
    <w:rsid w:val="00966127"/>
    <w:rsid w:val="00971395"/>
    <w:rsid w:val="00973FFE"/>
    <w:rsid w:val="00977337"/>
    <w:rsid w:val="0098291C"/>
    <w:rsid w:val="00983803"/>
    <w:rsid w:val="00985768"/>
    <w:rsid w:val="0099071A"/>
    <w:rsid w:val="00991BC8"/>
    <w:rsid w:val="00992E0A"/>
    <w:rsid w:val="00994773"/>
    <w:rsid w:val="00996A7F"/>
    <w:rsid w:val="00997B06"/>
    <w:rsid w:val="009A0B7A"/>
    <w:rsid w:val="009A1311"/>
    <w:rsid w:val="009A295F"/>
    <w:rsid w:val="009A551B"/>
    <w:rsid w:val="009A5C50"/>
    <w:rsid w:val="009B2CDA"/>
    <w:rsid w:val="009B3775"/>
    <w:rsid w:val="009B3838"/>
    <w:rsid w:val="009B433C"/>
    <w:rsid w:val="009B5192"/>
    <w:rsid w:val="009B549F"/>
    <w:rsid w:val="009B63A7"/>
    <w:rsid w:val="009C0808"/>
    <w:rsid w:val="009C0CA0"/>
    <w:rsid w:val="009C1D91"/>
    <w:rsid w:val="009C21D5"/>
    <w:rsid w:val="009D0C3B"/>
    <w:rsid w:val="009D13DD"/>
    <w:rsid w:val="009D1502"/>
    <w:rsid w:val="009D3182"/>
    <w:rsid w:val="009D7A66"/>
    <w:rsid w:val="009E21AE"/>
    <w:rsid w:val="009E2C47"/>
    <w:rsid w:val="009E51D6"/>
    <w:rsid w:val="009E5231"/>
    <w:rsid w:val="009E5C5F"/>
    <w:rsid w:val="009E76EB"/>
    <w:rsid w:val="009F139A"/>
    <w:rsid w:val="009F2C1F"/>
    <w:rsid w:val="009F3332"/>
    <w:rsid w:val="009F4331"/>
    <w:rsid w:val="009F5AF3"/>
    <w:rsid w:val="009F661F"/>
    <w:rsid w:val="009F7030"/>
    <w:rsid w:val="009F7781"/>
    <w:rsid w:val="00A00DF4"/>
    <w:rsid w:val="00A04BDA"/>
    <w:rsid w:val="00A05D66"/>
    <w:rsid w:val="00A05EDD"/>
    <w:rsid w:val="00A10D79"/>
    <w:rsid w:val="00A12A6B"/>
    <w:rsid w:val="00A20703"/>
    <w:rsid w:val="00A22154"/>
    <w:rsid w:val="00A22276"/>
    <w:rsid w:val="00A23245"/>
    <w:rsid w:val="00A23B13"/>
    <w:rsid w:val="00A253FB"/>
    <w:rsid w:val="00A259F1"/>
    <w:rsid w:val="00A25E33"/>
    <w:rsid w:val="00A3167C"/>
    <w:rsid w:val="00A33130"/>
    <w:rsid w:val="00A354E5"/>
    <w:rsid w:val="00A35F9F"/>
    <w:rsid w:val="00A37BD1"/>
    <w:rsid w:val="00A43632"/>
    <w:rsid w:val="00A45EA4"/>
    <w:rsid w:val="00A471DB"/>
    <w:rsid w:val="00A47B73"/>
    <w:rsid w:val="00A50D5F"/>
    <w:rsid w:val="00A52E72"/>
    <w:rsid w:val="00A5405C"/>
    <w:rsid w:val="00A55769"/>
    <w:rsid w:val="00A56695"/>
    <w:rsid w:val="00A60A13"/>
    <w:rsid w:val="00A616C4"/>
    <w:rsid w:val="00A62C6B"/>
    <w:rsid w:val="00A64165"/>
    <w:rsid w:val="00A6724D"/>
    <w:rsid w:val="00A67C0A"/>
    <w:rsid w:val="00A71244"/>
    <w:rsid w:val="00A7366E"/>
    <w:rsid w:val="00A80F33"/>
    <w:rsid w:val="00A81AB4"/>
    <w:rsid w:val="00A82030"/>
    <w:rsid w:val="00A83100"/>
    <w:rsid w:val="00A85E78"/>
    <w:rsid w:val="00A8673E"/>
    <w:rsid w:val="00A86F94"/>
    <w:rsid w:val="00A92B67"/>
    <w:rsid w:val="00A945DE"/>
    <w:rsid w:val="00A95593"/>
    <w:rsid w:val="00A96208"/>
    <w:rsid w:val="00A9627B"/>
    <w:rsid w:val="00A97207"/>
    <w:rsid w:val="00AA1F40"/>
    <w:rsid w:val="00AA23F6"/>
    <w:rsid w:val="00AA77E0"/>
    <w:rsid w:val="00AB4D44"/>
    <w:rsid w:val="00AB7600"/>
    <w:rsid w:val="00AC3F87"/>
    <w:rsid w:val="00AC5A49"/>
    <w:rsid w:val="00AC5A7B"/>
    <w:rsid w:val="00AC78BE"/>
    <w:rsid w:val="00AD1497"/>
    <w:rsid w:val="00AD4CB8"/>
    <w:rsid w:val="00AD5B3F"/>
    <w:rsid w:val="00AE05D0"/>
    <w:rsid w:val="00AE156D"/>
    <w:rsid w:val="00AE43D0"/>
    <w:rsid w:val="00AE48A2"/>
    <w:rsid w:val="00AF02AE"/>
    <w:rsid w:val="00AF048C"/>
    <w:rsid w:val="00AF146A"/>
    <w:rsid w:val="00AF2DA0"/>
    <w:rsid w:val="00AF3E26"/>
    <w:rsid w:val="00AF464E"/>
    <w:rsid w:val="00AF4C45"/>
    <w:rsid w:val="00B036B9"/>
    <w:rsid w:val="00B03E78"/>
    <w:rsid w:val="00B079DE"/>
    <w:rsid w:val="00B10796"/>
    <w:rsid w:val="00B10BBC"/>
    <w:rsid w:val="00B14636"/>
    <w:rsid w:val="00B161A3"/>
    <w:rsid w:val="00B17F98"/>
    <w:rsid w:val="00B21DCE"/>
    <w:rsid w:val="00B240AE"/>
    <w:rsid w:val="00B24121"/>
    <w:rsid w:val="00B2590B"/>
    <w:rsid w:val="00B30429"/>
    <w:rsid w:val="00B30488"/>
    <w:rsid w:val="00B31BAA"/>
    <w:rsid w:val="00B344B8"/>
    <w:rsid w:val="00B347EB"/>
    <w:rsid w:val="00B35548"/>
    <w:rsid w:val="00B364F3"/>
    <w:rsid w:val="00B42B3B"/>
    <w:rsid w:val="00B430F4"/>
    <w:rsid w:val="00B43E36"/>
    <w:rsid w:val="00B527B1"/>
    <w:rsid w:val="00B52EA2"/>
    <w:rsid w:val="00B53814"/>
    <w:rsid w:val="00B56421"/>
    <w:rsid w:val="00B612B6"/>
    <w:rsid w:val="00B62C48"/>
    <w:rsid w:val="00B6349C"/>
    <w:rsid w:val="00B6765F"/>
    <w:rsid w:val="00B67988"/>
    <w:rsid w:val="00B71636"/>
    <w:rsid w:val="00B71A8D"/>
    <w:rsid w:val="00B729B9"/>
    <w:rsid w:val="00B7305B"/>
    <w:rsid w:val="00B73A0A"/>
    <w:rsid w:val="00B73EB2"/>
    <w:rsid w:val="00B74A6E"/>
    <w:rsid w:val="00B75A07"/>
    <w:rsid w:val="00B82C12"/>
    <w:rsid w:val="00B83EF0"/>
    <w:rsid w:val="00B840F1"/>
    <w:rsid w:val="00B8554D"/>
    <w:rsid w:val="00B86EA9"/>
    <w:rsid w:val="00B87832"/>
    <w:rsid w:val="00B90705"/>
    <w:rsid w:val="00B91D30"/>
    <w:rsid w:val="00B933F5"/>
    <w:rsid w:val="00B94900"/>
    <w:rsid w:val="00B95527"/>
    <w:rsid w:val="00BA194D"/>
    <w:rsid w:val="00BA1FC3"/>
    <w:rsid w:val="00BA20F5"/>
    <w:rsid w:val="00BA4BAB"/>
    <w:rsid w:val="00BA67C1"/>
    <w:rsid w:val="00BB0B24"/>
    <w:rsid w:val="00BB395A"/>
    <w:rsid w:val="00BB45DF"/>
    <w:rsid w:val="00BB4932"/>
    <w:rsid w:val="00BB578F"/>
    <w:rsid w:val="00BC0289"/>
    <w:rsid w:val="00BC4172"/>
    <w:rsid w:val="00BC61EC"/>
    <w:rsid w:val="00BC7462"/>
    <w:rsid w:val="00BC765B"/>
    <w:rsid w:val="00BD1071"/>
    <w:rsid w:val="00BD1751"/>
    <w:rsid w:val="00BD23F7"/>
    <w:rsid w:val="00BD57C0"/>
    <w:rsid w:val="00BD6B44"/>
    <w:rsid w:val="00BE01A0"/>
    <w:rsid w:val="00BE0801"/>
    <w:rsid w:val="00BE1D6B"/>
    <w:rsid w:val="00BF2F08"/>
    <w:rsid w:val="00BF388D"/>
    <w:rsid w:val="00BF5690"/>
    <w:rsid w:val="00C00968"/>
    <w:rsid w:val="00C00FDD"/>
    <w:rsid w:val="00C02119"/>
    <w:rsid w:val="00C023EA"/>
    <w:rsid w:val="00C07C2E"/>
    <w:rsid w:val="00C12CD9"/>
    <w:rsid w:val="00C14FC1"/>
    <w:rsid w:val="00C17CC8"/>
    <w:rsid w:val="00C21E0A"/>
    <w:rsid w:val="00C240F8"/>
    <w:rsid w:val="00C252EA"/>
    <w:rsid w:val="00C26105"/>
    <w:rsid w:val="00C26390"/>
    <w:rsid w:val="00C2700F"/>
    <w:rsid w:val="00C27F7F"/>
    <w:rsid w:val="00C312C1"/>
    <w:rsid w:val="00C31EA5"/>
    <w:rsid w:val="00C36656"/>
    <w:rsid w:val="00C372CB"/>
    <w:rsid w:val="00C37426"/>
    <w:rsid w:val="00C37A0A"/>
    <w:rsid w:val="00C40849"/>
    <w:rsid w:val="00C40C4A"/>
    <w:rsid w:val="00C419C4"/>
    <w:rsid w:val="00C43EB2"/>
    <w:rsid w:val="00C45A8C"/>
    <w:rsid w:val="00C51268"/>
    <w:rsid w:val="00C51CFA"/>
    <w:rsid w:val="00C5201B"/>
    <w:rsid w:val="00C55270"/>
    <w:rsid w:val="00C56FE2"/>
    <w:rsid w:val="00C57CCB"/>
    <w:rsid w:val="00C65F45"/>
    <w:rsid w:val="00C7031C"/>
    <w:rsid w:val="00C76B42"/>
    <w:rsid w:val="00C779B1"/>
    <w:rsid w:val="00C77F77"/>
    <w:rsid w:val="00C814ED"/>
    <w:rsid w:val="00C82B89"/>
    <w:rsid w:val="00C82EDD"/>
    <w:rsid w:val="00C84251"/>
    <w:rsid w:val="00C85B54"/>
    <w:rsid w:val="00C85F22"/>
    <w:rsid w:val="00C8608B"/>
    <w:rsid w:val="00C86493"/>
    <w:rsid w:val="00C87AF0"/>
    <w:rsid w:val="00C90632"/>
    <w:rsid w:val="00C90858"/>
    <w:rsid w:val="00C9240D"/>
    <w:rsid w:val="00C93451"/>
    <w:rsid w:val="00C94E6A"/>
    <w:rsid w:val="00CA3860"/>
    <w:rsid w:val="00CA4CDF"/>
    <w:rsid w:val="00CA4D36"/>
    <w:rsid w:val="00CA5561"/>
    <w:rsid w:val="00CA5A75"/>
    <w:rsid w:val="00CA6B89"/>
    <w:rsid w:val="00CA7316"/>
    <w:rsid w:val="00CB09C3"/>
    <w:rsid w:val="00CB1177"/>
    <w:rsid w:val="00CB29CC"/>
    <w:rsid w:val="00CC022D"/>
    <w:rsid w:val="00CC0DA2"/>
    <w:rsid w:val="00CC33B7"/>
    <w:rsid w:val="00CC492D"/>
    <w:rsid w:val="00CC51E3"/>
    <w:rsid w:val="00CC589F"/>
    <w:rsid w:val="00CC5D1E"/>
    <w:rsid w:val="00CC6DEE"/>
    <w:rsid w:val="00CC737E"/>
    <w:rsid w:val="00CC7867"/>
    <w:rsid w:val="00CD1E1C"/>
    <w:rsid w:val="00CD3054"/>
    <w:rsid w:val="00CD4CD2"/>
    <w:rsid w:val="00CD6FE6"/>
    <w:rsid w:val="00CE2105"/>
    <w:rsid w:val="00CE3214"/>
    <w:rsid w:val="00CE39AA"/>
    <w:rsid w:val="00CE39F7"/>
    <w:rsid w:val="00CE43CC"/>
    <w:rsid w:val="00CE527D"/>
    <w:rsid w:val="00CE78C7"/>
    <w:rsid w:val="00CF0EA1"/>
    <w:rsid w:val="00CF5097"/>
    <w:rsid w:val="00D0069F"/>
    <w:rsid w:val="00D016FF"/>
    <w:rsid w:val="00D03948"/>
    <w:rsid w:val="00D03A23"/>
    <w:rsid w:val="00D06054"/>
    <w:rsid w:val="00D0641B"/>
    <w:rsid w:val="00D104DC"/>
    <w:rsid w:val="00D12ED2"/>
    <w:rsid w:val="00D134CF"/>
    <w:rsid w:val="00D13DC5"/>
    <w:rsid w:val="00D17733"/>
    <w:rsid w:val="00D21191"/>
    <w:rsid w:val="00D211FD"/>
    <w:rsid w:val="00D213D6"/>
    <w:rsid w:val="00D233F5"/>
    <w:rsid w:val="00D26FEC"/>
    <w:rsid w:val="00D30F4B"/>
    <w:rsid w:val="00D315D3"/>
    <w:rsid w:val="00D31ED4"/>
    <w:rsid w:val="00D3448E"/>
    <w:rsid w:val="00D3764D"/>
    <w:rsid w:val="00D37D1C"/>
    <w:rsid w:val="00D4431C"/>
    <w:rsid w:val="00D445AB"/>
    <w:rsid w:val="00D447F1"/>
    <w:rsid w:val="00D51471"/>
    <w:rsid w:val="00D532DD"/>
    <w:rsid w:val="00D5393B"/>
    <w:rsid w:val="00D54735"/>
    <w:rsid w:val="00D56D8C"/>
    <w:rsid w:val="00D622BB"/>
    <w:rsid w:val="00D64D66"/>
    <w:rsid w:val="00D6581C"/>
    <w:rsid w:val="00D66229"/>
    <w:rsid w:val="00D668AB"/>
    <w:rsid w:val="00D66AF8"/>
    <w:rsid w:val="00D67B22"/>
    <w:rsid w:val="00D708A4"/>
    <w:rsid w:val="00D7177A"/>
    <w:rsid w:val="00D732F2"/>
    <w:rsid w:val="00D73989"/>
    <w:rsid w:val="00D768E0"/>
    <w:rsid w:val="00D77F4D"/>
    <w:rsid w:val="00D807BD"/>
    <w:rsid w:val="00D80A79"/>
    <w:rsid w:val="00D82B73"/>
    <w:rsid w:val="00D830FA"/>
    <w:rsid w:val="00D84143"/>
    <w:rsid w:val="00D84202"/>
    <w:rsid w:val="00D84A56"/>
    <w:rsid w:val="00D84AF5"/>
    <w:rsid w:val="00D87210"/>
    <w:rsid w:val="00D874F6"/>
    <w:rsid w:val="00D877CC"/>
    <w:rsid w:val="00D87E2B"/>
    <w:rsid w:val="00D9140C"/>
    <w:rsid w:val="00D94856"/>
    <w:rsid w:val="00D94D7B"/>
    <w:rsid w:val="00D967F0"/>
    <w:rsid w:val="00DA0AD8"/>
    <w:rsid w:val="00DA0D25"/>
    <w:rsid w:val="00DA18FB"/>
    <w:rsid w:val="00DA32ED"/>
    <w:rsid w:val="00DA418F"/>
    <w:rsid w:val="00DA7FA3"/>
    <w:rsid w:val="00DB0605"/>
    <w:rsid w:val="00DB1D0D"/>
    <w:rsid w:val="00DB1D34"/>
    <w:rsid w:val="00DB7882"/>
    <w:rsid w:val="00DC0584"/>
    <w:rsid w:val="00DC1170"/>
    <w:rsid w:val="00DC1247"/>
    <w:rsid w:val="00DC270B"/>
    <w:rsid w:val="00DC3CD8"/>
    <w:rsid w:val="00DC6809"/>
    <w:rsid w:val="00DC6D7C"/>
    <w:rsid w:val="00DC7B95"/>
    <w:rsid w:val="00DD001D"/>
    <w:rsid w:val="00DD1DA2"/>
    <w:rsid w:val="00DD200E"/>
    <w:rsid w:val="00DD24D2"/>
    <w:rsid w:val="00DD2FBA"/>
    <w:rsid w:val="00DD3B87"/>
    <w:rsid w:val="00DD3DC4"/>
    <w:rsid w:val="00DD4934"/>
    <w:rsid w:val="00DD5A0A"/>
    <w:rsid w:val="00DD6620"/>
    <w:rsid w:val="00DD789C"/>
    <w:rsid w:val="00DE178B"/>
    <w:rsid w:val="00DE25FE"/>
    <w:rsid w:val="00DE2D70"/>
    <w:rsid w:val="00DE5070"/>
    <w:rsid w:val="00DE7069"/>
    <w:rsid w:val="00DF1150"/>
    <w:rsid w:val="00DF4145"/>
    <w:rsid w:val="00DF4F58"/>
    <w:rsid w:val="00DF5B00"/>
    <w:rsid w:val="00E019F3"/>
    <w:rsid w:val="00E02071"/>
    <w:rsid w:val="00E06835"/>
    <w:rsid w:val="00E0739D"/>
    <w:rsid w:val="00E100E1"/>
    <w:rsid w:val="00E1263E"/>
    <w:rsid w:val="00E141BE"/>
    <w:rsid w:val="00E14C7F"/>
    <w:rsid w:val="00E1754E"/>
    <w:rsid w:val="00E220A7"/>
    <w:rsid w:val="00E242F4"/>
    <w:rsid w:val="00E251C8"/>
    <w:rsid w:val="00E309B7"/>
    <w:rsid w:val="00E32973"/>
    <w:rsid w:val="00E32DEC"/>
    <w:rsid w:val="00E33962"/>
    <w:rsid w:val="00E33B22"/>
    <w:rsid w:val="00E3522F"/>
    <w:rsid w:val="00E37E68"/>
    <w:rsid w:val="00E46583"/>
    <w:rsid w:val="00E478D0"/>
    <w:rsid w:val="00E47FEA"/>
    <w:rsid w:val="00E524CE"/>
    <w:rsid w:val="00E54ECB"/>
    <w:rsid w:val="00E55553"/>
    <w:rsid w:val="00E55B7C"/>
    <w:rsid w:val="00E56CD1"/>
    <w:rsid w:val="00E612CA"/>
    <w:rsid w:val="00E62AB2"/>
    <w:rsid w:val="00E62E56"/>
    <w:rsid w:val="00E709FB"/>
    <w:rsid w:val="00E72249"/>
    <w:rsid w:val="00E74E51"/>
    <w:rsid w:val="00E75185"/>
    <w:rsid w:val="00E76C43"/>
    <w:rsid w:val="00E77C49"/>
    <w:rsid w:val="00E77D04"/>
    <w:rsid w:val="00E81525"/>
    <w:rsid w:val="00E820BE"/>
    <w:rsid w:val="00E82434"/>
    <w:rsid w:val="00E84A49"/>
    <w:rsid w:val="00E86139"/>
    <w:rsid w:val="00E87562"/>
    <w:rsid w:val="00E91091"/>
    <w:rsid w:val="00E947DA"/>
    <w:rsid w:val="00E94806"/>
    <w:rsid w:val="00EA307E"/>
    <w:rsid w:val="00EA3674"/>
    <w:rsid w:val="00EA6DD1"/>
    <w:rsid w:val="00EA6EB5"/>
    <w:rsid w:val="00EA7C90"/>
    <w:rsid w:val="00EB0754"/>
    <w:rsid w:val="00EB2DE4"/>
    <w:rsid w:val="00EB3CE4"/>
    <w:rsid w:val="00EB485F"/>
    <w:rsid w:val="00EC1BED"/>
    <w:rsid w:val="00EC217B"/>
    <w:rsid w:val="00EC703F"/>
    <w:rsid w:val="00ED08EE"/>
    <w:rsid w:val="00ED0D9E"/>
    <w:rsid w:val="00ED18EB"/>
    <w:rsid w:val="00ED1EC6"/>
    <w:rsid w:val="00ED2AFD"/>
    <w:rsid w:val="00ED3F62"/>
    <w:rsid w:val="00ED4376"/>
    <w:rsid w:val="00ED4848"/>
    <w:rsid w:val="00ED6B71"/>
    <w:rsid w:val="00EE3AEB"/>
    <w:rsid w:val="00EE5F04"/>
    <w:rsid w:val="00EF2C0A"/>
    <w:rsid w:val="00EF783E"/>
    <w:rsid w:val="00F010A3"/>
    <w:rsid w:val="00F0315A"/>
    <w:rsid w:val="00F03E7F"/>
    <w:rsid w:val="00F04299"/>
    <w:rsid w:val="00F105B1"/>
    <w:rsid w:val="00F130F3"/>
    <w:rsid w:val="00F14B66"/>
    <w:rsid w:val="00F152CB"/>
    <w:rsid w:val="00F16C64"/>
    <w:rsid w:val="00F17808"/>
    <w:rsid w:val="00F238FC"/>
    <w:rsid w:val="00F250F5"/>
    <w:rsid w:val="00F25B1F"/>
    <w:rsid w:val="00F31807"/>
    <w:rsid w:val="00F33014"/>
    <w:rsid w:val="00F34024"/>
    <w:rsid w:val="00F3471C"/>
    <w:rsid w:val="00F35472"/>
    <w:rsid w:val="00F364A5"/>
    <w:rsid w:val="00F435ED"/>
    <w:rsid w:val="00F445EF"/>
    <w:rsid w:val="00F468A4"/>
    <w:rsid w:val="00F504BD"/>
    <w:rsid w:val="00F53DA4"/>
    <w:rsid w:val="00F57CFF"/>
    <w:rsid w:val="00F62794"/>
    <w:rsid w:val="00F62F80"/>
    <w:rsid w:val="00F631A1"/>
    <w:rsid w:val="00F6461D"/>
    <w:rsid w:val="00F666D7"/>
    <w:rsid w:val="00F6741F"/>
    <w:rsid w:val="00F72084"/>
    <w:rsid w:val="00F725D1"/>
    <w:rsid w:val="00F728EA"/>
    <w:rsid w:val="00F742E9"/>
    <w:rsid w:val="00F779CE"/>
    <w:rsid w:val="00F817D8"/>
    <w:rsid w:val="00F81CA2"/>
    <w:rsid w:val="00F8252C"/>
    <w:rsid w:val="00F85A0D"/>
    <w:rsid w:val="00F85EE2"/>
    <w:rsid w:val="00F9001C"/>
    <w:rsid w:val="00F90286"/>
    <w:rsid w:val="00F90A42"/>
    <w:rsid w:val="00F90C69"/>
    <w:rsid w:val="00F91601"/>
    <w:rsid w:val="00F919AE"/>
    <w:rsid w:val="00F93111"/>
    <w:rsid w:val="00F949D9"/>
    <w:rsid w:val="00F94D8C"/>
    <w:rsid w:val="00FA17D7"/>
    <w:rsid w:val="00FA2F98"/>
    <w:rsid w:val="00FA3766"/>
    <w:rsid w:val="00FB1A01"/>
    <w:rsid w:val="00FB3271"/>
    <w:rsid w:val="00FB32C9"/>
    <w:rsid w:val="00FB628C"/>
    <w:rsid w:val="00FB70E2"/>
    <w:rsid w:val="00FC3E25"/>
    <w:rsid w:val="00FC75A8"/>
    <w:rsid w:val="00FC7C4E"/>
    <w:rsid w:val="00FD02A7"/>
    <w:rsid w:val="00FD1EB0"/>
    <w:rsid w:val="00FD752D"/>
    <w:rsid w:val="00FE008E"/>
    <w:rsid w:val="00FE086C"/>
    <w:rsid w:val="00FE2474"/>
    <w:rsid w:val="00FE28BA"/>
    <w:rsid w:val="00FE6D60"/>
    <w:rsid w:val="00FF0264"/>
    <w:rsid w:val="00FF14A7"/>
    <w:rsid w:val="00FF1C51"/>
    <w:rsid w:val="00FF3935"/>
    <w:rsid w:val="00FF4718"/>
    <w:rsid w:val="00FF5730"/>
    <w:rsid w:val="00FF647B"/>
    <w:rsid w:val="00FF75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rokecolor="#fc6">
      <v:stroke color="#fc6" weight="2pt"/>
      <v:shadow on="t" color="black" opacity="24903f" origin=",.5" offset="0,.55556mm"/>
      <o:colormru v:ext="edit" colors="#fc6"/>
    </o:shapedefaults>
    <o:shapelayout v:ext="edit">
      <o:idmap v:ext="edit" data="1"/>
    </o:shapelayout>
  </w:shapeDefaults>
  <w:decimalSymbol w:val="."/>
  <w:listSeparator w:val=","/>
  <w15:docId w15:val="{85ACD37D-6728-4F7E-9F96-C86CEF09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F35"/>
    <w:rPr>
      <w:sz w:val="24"/>
      <w:szCs w:val="24"/>
      <w:lang w:val="es-ES_tradnl" w:eastAsia="es-ES"/>
    </w:rPr>
  </w:style>
  <w:style w:type="paragraph" w:styleId="Ttulo1">
    <w:name w:val="heading 1"/>
    <w:basedOn w:val="Normal"/>
    <w:next w:val="Normal"/>
    <w:link w:val="Ttulo1Car"/>
    <w:uiPriority w:val="9"/>
    <w:qFormat/>
    <w:rsid w:val="004252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252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425218"/>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AF2DA0"/>
    <w:rPr>
      <w:color w:val="0000FF"/>
      <w:u w:val="single"/>
    </w:rPr>
  </w:style>
  <w:style w:type="table" w:styleId="Tablaconcuadrcula">
    <w:name w:val="Table Grid"/>
    <w:basedOn w:val="Tablanormal"/>
    <w:uiPriority w:val="59"/>
    <w:rsid w:val="00427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21">
    <w:name w:val="Cuadrícula mediana 21"/>
    <w:uiPriority w:val="1"/>
    <w:qFormat/>
    <w:rsid w:val="00DE178B"/>
    <w:rPr>
      <w:rFonts w:ascii="Times New Roman" w:eastAsia="Times New Roman" w:hAnsi="Times New Roman"/>
      <w:sz w:val="24"/>
      <w:szCs w:val="24"/>
      <w:lang w:val="es-ES" w:eastAsia="es-ES"/>
    </w:rPr>
  </w:style>
  <w:style w:type="paragraph" w:styleId="NormalWeb">
    <w:name w:val="Normal (Web)"/>
    <w:basedOn w:val="Normal"/>
    <w:uiPriority w:val="99"/>
    <w:semiHidden/>
    <w:unhideWhenUsed/>
    <w:rsid w:val="00E242F4"/>
    <w:pPr>
      <w:spacing w:before="100" w:beforeAutospacing="1" w:after="100" w:afterAutospacing="1"/>
    </w:pPr>
    <w:rPr>
      <w:rFonts w:ascii="Times New Roman" w:eastAsia="Times New Roman" w:hAnsi="Times New Roman"/>
      <w:lang w:val="es-MX" w:eastAsia="es-MX"/>
    </w:rPr>
  </w:style>
  <w:style w:type="paragraph" w:customStyle="1" w:styleId="xgmail-msoheader">
    <w:name w:val="x_gmail-msoheader"/>
    <w:basedOn w:val="Normal"/>
    <w:rsid w:val="0073127A"/>
    <w:pPr>
      <w:spacing w:before="100" w:beforeAutospacing="1" w:after="100" w:afterAutospacing="1"/>
    </w:pPr>
    <w:rPr>
      <w:rFonts w:ascii="Times New Roman" w:eastAsia="Times New Roman" w:hAnsi="Times New Roman"/>
      <w:lang w:val="es-MX" w:eastAsia="es-MX"/>
    </w:rPr>
  </w:style>
  <w:style w:type="paragraph" w:customStyle="1" w:styleId="xmsonormal">
    <w:name w:val="x_msonormal"/>
    <w:basedOn w:val="Normal"/>
    <w:rsid w:val="0073127A"/>
    <w:pPr>
      <w:spacing w:before="100" w:beforeAutospacing="1" w:after="100" w:afterAutospacing="1"/>
    </w:pPr>
    <w:rPr>
      <w:rFonts w:ascii="Times New Roman" w:eastAsia="Times New Roman" w:hAnsi="Times New Roman"/>
      <w:lang w:val="es-MX" w:eastAsia="es-MX"/>
    </w:rPr>
  </w:style>
  <w:style w:type="paragraph" w:customStyle="1" w:styleId="xgmail-m91763113346106596m7313138160496177183gmail-msoheader">
    <w:name w:val="x_gmail-m91763113346106596m7313138160496177183gmail-msoheader"/>
    <w:basedOn w:val="Normal"/>
    <w:rsid w:val="0073127A"/>
    <w:pPr>
      <w:spacing w:before="100" w:beforeAutospacing="1" w:after="100" w:afterAutospacing="1"/>
    </w:pPr>
    <w:rPr>
      <w:rFonts w:ascii="Times New Roman" w:eastAsia="Times New Roman" w:hAnsi="Times New Roman"/>
      <w:lang w:val="es-MX" w:eastAsia="es-MX"/>
    </w:rPr>
  </w:style>
  <w:style w:type="table" w:customStyle="1" w:styleId="Tablaconcuadrcula1">
    <w:name w:val="Tabla con cuadrícula1"/>
    <w:basedOn w:val="Tablanormal"/>
    <w:next w:val="Tablaconcuadrcula"/>
    <w:uiPriority w:val="59"/>
    <w:rsid w:val="00E0207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semiHidden/>
    <w:rsid w:val="0099071A"/>
    <w:pPr>
      <w:jc w:val="both"/>
    </w:pPr>
    <w:rPr>
      <w:rFonts w:ascii="Arial" w:eastAsia="Times New Roman" w:hAnsi="Arial"/>
      <w:sz w:val="22"/>
      <w:szCs w:val="20"/>
      <w:lang w:val="es-MX"/>
    </w:rPr>
  </w:style>
  <w:style w:type="character" w:customStyle="1" w:styleId="Textoindependiente3Car">
    <w:name w:val="Texto independiente 3 Car"/>
    <w:basedOn w:val="Fuentedeprrafopredeter"/>
    <w:link w:val="Textoindependiente3"/>
    <w:semiHidden/>
    <w:rsid w:val="0099071A"/>
    <w:rPr>
      <w:rFonts w:ascii="Arial" w:eastAsia="Times New Roman" w:hAnsi="Arial"/>
      <w:sz w:val="22"/>
      <w:lang w:eastAsia="es-ES"/>
    </w:rPr>
  </w:style>
  <w:style w:type="paragraph" w:styleId="Ttulo">
    <w:name w:val="Title"/>
    <w:basedOn w:val="Normal"/>
    <w:link w:val="TtuloCar"/>
    <w:qFormat/>
    <w:rsid w:val="00F0315A"/>
    <w:pPr>
      <w:jc w:val="center"/>
    </w:pPr>
    <w:rPr>
      <w:rFonts w:ascii="Tahoma" w:hAnsi="Tahoma" w:cs="Tahoma"/>
      <w:b/>
      <w:bCs/>
      <w:sz w:val="32"/>
      <w:u w:val="single"/>
      <w:lang w:val="en-US" w:eastAsia="en-US"/>
    </w:rPr>
  </w:style>
  <w:style w:type="character" w:customStyle="1" w:styleId="TtuloCar">
    <w:name w:val="Título Car"/>
    <w:basedOn w:val="Fuentedeprrafopredeter"/>
    <w:link w:val="Ttulo"/>
    <w:rsid w:val="00F0315A"/>
    <w:rPr>
      <w:rFonts w:ascii="Tahoma" w:hAnsi="Tahoma" w:cs="Tahoma"/>
      <w:b/>
      <w:bCs/>
      <w:sz w:val="32"/>
      <w:szCs w:val="24"/>
      <w:u w:val="single"/>
      <w:lang w:val="en-US" w:eastAsia="en-US"/>
    </w:rPr>
  </w:style>
  <w:style w:type="paragraph" w:customStyle="1" w:styleId="Texto">
    <w:name w:val="Texto"/>
    <w:basedOn w:val="Normal"/>
    <w:link w:val="TextoCar"/>
    <w:rsid w:val="00F0315A"/>
    <w:pPr>
      <w:spacing w:after="101" w:line="216" w:lineRule="exact"/>
      <w:ind w:firstLine="288"/>
      <w:jc w:val="both"/>
    </w:pPr>
    <w:rPr>
      <w:rFonts w:ascii="Arial" w:eastAsia="Times New Roman" w:hAnsi="Arial" w:cs="Arial"/>
      <w:sz w:val="18"/>
      <w:szCs w:val="20"/>
      <w:lang w:val="es-ES"/>
    </w:rPr>
  </w:style>
  <w:style w:type="character" w:customStyle="1" w:styleId="TextoCar">
    <w:name w:val="Texto Car"/>
    <w:link w:val="Texto"/>
    <w:locked/>
    <w:rsid w:val="00F0315A"/>
    <w:rPr>
      <w:rFonts w:ascii="Arial" w:eastAsia="Times New Roman" w:hAnsi="Arial" w:cs="Arial"/>
      <w:sz w:val="18"/>
      <w:lang w:val="es-ES" w:eastAsia="es-ES"/>
    </w:rPr>
  </w:style>
  <w:style w:type="character" w:customStyle="1" w:styleId="Mencinsinresolver1">
    <w:name w:val="Mención sin resolver1"/>
    <w:basedOn w:val="Fuentedeprrafopredeter"/>
    <w:uiPriority w:val="99"/>
    <w:semiHidden/>
    <w:unhideWhenUsed/>
    <w:rsid w:val="00D213D6"/>
    <w:rPr>
      <w:color w:val="605E5C"/>
      <w:shd w:val="clear" w:color="auto" w:fill="E1DFDD"/>
    </w:rPr>
  </w:style>
  <w:style w:type="character" w:styleId="Textoennegrita">
    <w:name w:val="Strong"/>
    <w:basedOn w:val="Fuentedeprrafopredeter"/>
    <w:uiPriority w:val="22"/>
    <w:qFormat/>
    <w:rsid w:val="003D5B5D"/>
    <w:rPr>
      <w:b/>
      <w:bCs/>
    </w:rPr>
  </w:style>
  <w:style w:type="character" w:customStyle="1" w:styleId="arnegro11b">
    <w:name w:val="arnegro11b"/>
    <w:basedOn w:val="Fuentedeprrafopredeter"/>
    <w:rsid w:val="003D5B5D"/>
  </w:style>
  <w:style w:type="character" w:customStyle="1" w:styleId="arnegro11b1">
    <w:name w:val="arnegro11b1"/>
    <w:basedOn w:val="Fuentedeprrafopredeter"/>
    <w:rsid w:val="00E14C7F"/>
  </w:style>
  <w:style w:type="character" w:customStyle="1" w:styleId="Ttulo1Car">
    <w:name w:val="Título 1 Car"/>
    <w:basedOn w:val="Fuentedeprrafopredeter"/>
    <w:link w:val="Ttulo1"/>
    <w:uiPriority w:val="9"/>
    <w:rsid w:val="00425218"/>
    <w:rPr>
      <w:rFonts w:asciiTheme="majorHAnsi" w:eastAsiaTheme="majorEastAsia" w:hAnsiTheme="majorHAnsi" w:cstheme="majorBidi"/>
      <w:color w:val="365F91" w:themeColor="accent1" w:themeShade="BF"/>
      <w:sz w:val="32"/>
      <w:szCs w:val="32"/>
      <w:lang w:val="es-ES_tradnl" w:eastAsia="es-ES"/>
    </w:rPr>
  </w:style>
  <w:style w:type="character" w:customStyle="1" w:styleId="Ttulo2Car">
    <w:name w:val="Título 2 Car"/>
    <w:basedOn w:val="Fuentedeprrafopredeter"/>
    <w:link w:val="Ttulo2"/>
    <w:uiPriority w:val="9"/>
    <w:rsid w:val="00425218"/>
    <w:rPr>
      <w:rFonts w:asciiTheme="majorHAnsi" w:eastAsiaTheme="majorEastAsia" w:hAnsiTheme="majorHAnsi" w:cstheme="majorBidi"/>
      <w:color w:val="365F91" w:themeColor="accent1" w:themeShade="BF"/>
      <w:sz w:val="26"/>
      <w:szCs w:val="26"/>
      <w:lang w:val="es-ES_tradnl" w:eastAsia="es-ES"/>
    </w:rPr>
  </w:style>
  <w:style w:type="character" w:customStyle="1" w:styleId="Ttulo3Car">
    <w:name w:val="Título 3 Car"/>
    <w:basedOn w:val="Fuentedeprrafopredeter"/>
    <w:link w:val="Ttulo3"/>
    <w:uiPriority w:val="9"/>
    <w:rsid w:val="00425218"/>
    <w:rPr>
      <w:rFonts w:asciiTheme="majorHAnsi" w:eastAsiaTheme="majorEastAsia" w:hAnsiTheme="majorHAnsi" w:cstheme="majorBidi"/>
      <w:color w:val="243F60" w:themeColor="accent1" w:themeShade="7F"/>
      <w:sz w:val="24"/>
      <w:szCs w:val="24"/>
      <w:lang w:val="es-ES_tradnl" w:eastAsia="es-ES"/>
    </w:rPr>
  </w:style>
  <w:style w:type="paragraph" w:styleId="Textoindependiente">
    <w:name w:val="Body Text"/>
    <w:basedOn w:val="Normal"/>
    <w:link w:val="TextoindependienteCar"/>
    <w:uiPriority w:val="99"/>
    <w:unhideWhenUsed/>
    <w:rsid w:val="00425218"/>
    <w:pPr>
      <w:spacing w:after="120"/>
    </w:pPr>
  </w:style>
  <w:style w:type="character" w:customStyle="1" w:styleId="TextoindependienteCar">
    <w:name w:val="Texto independiente Car"/>
    <w:basedOn w:val="Fuentedeprrafopredeter"/>
    <w:link w:val="Textoindependiente"/>
    <w:uiPriority w:val="99"/>
    <w:rsid w:val="00425218"/>
    <w:rPr>
      <w:sz w:val="24"/>
      <w:szCs w:val="24"/>
      <w:lang w:val="es-ES_tradnl" w:eastAsia="es-ES"/>
    </w:rPr>
  </w:style>
  <w:style w:type="character" w:customStyle="1" w:styleId="markmtsy8q8yt">
    <w:name w:val="markmtsy8q8yt"/>
    <w:rsid w:val="008E1C48"/>
  </w:style>
  <w:style w:type="character" w:styleId="Nmerodepgina">
    <w:name w:val="page number"/>
    <w:basedOn w:val="Fuentedeprrafopredeter"/>
    <w:uiPriority w:val="99"/>
    <w:unhideWhenUsed/>
    <w:rsid w:val="0040480F"/>
  </w:style>
  <w:style w:type="paragraph" w:styleId="Prrafodelista">
    <w:name w:val="List Paragraph"/>
    <w:basedOn w:val="Normal"/>
    <w:uiPriority w:val="72"/>
    <w:qFormat/>
    <w:rsid w:val="00F81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0592">
      <w:bodyDiv w:val="1"/>
      <w:marLeft w:val="0"/>
      <w:marRight w:val="0"/>
      <w:marTop w:val="0"/>
      <w:marBottom w:val="0"/>
      <w:divBdr>
        <w:top w:val="none" w:sz="0" w:space="0" w:color="auto"/>
        <w:left w:val="none" w:sz="0" w:space="0" w:color="auto"/>
        <w:bottom w:val="none" w:sz="0" w:space="0" w:color="auto"/>
        <w:right w:val="none" w:sz="0" w:space="0" w:color="auto"/>
      </w:divBdr>
    </w:div>
    <w:div w:id="245920191">
      <w:bodyDiv w:val="1"/>
      <w:marLeft w:val="0"/>
      <w:marRight w:val="0"/>
      <w:marTop w:val="0"/>
      <w:marBottom w:val="0"/>
      <w:divBdr>
        <w:top w:val="none" w:sz="0" w:space="0" w:color="auto"/>
        <w:left w:val="none" w:sz="0" w:space="0" w:color="auto"/>
        <w:bottom w:val="none" w:sz="0" w:space="0" w:color="auto"/>
        <w:right w:val="none" w:sz="0" w:space="0" w:color="auto"/>
      </w:divBdr>
    </w:div>
    <w:div w:id="520171730">
      <w:bodyDiv w:val="1"/>
      <w:marLeft w:val="0"/>
      <w:marRight w:val="0"/>
      <w:marTop w:val="0"/>
      <w:marBottom w:val="0"/>
      <w:divBdr>
        <w:top w:val="none" w:sz="0" w:space="0" w:color="auto"/>
        <w:left w:val="none" w:sz="0" w:space="0" w:color="auto"/>
        <w:bottom w:val="none" w:sz="0" w:space="0" w:color="auto"/>
        <w:right w:val="none" w:sz="0" w:space="0" w:color="auto"/>
      </w:divBdr>
    </w:div>
    <w:div w:id="858010439">
      <w:bodyDiv w:val="1"/>
      <w:marLeft w:val="0"/>
      <w:marRight w:val="0"/>
      <w:marTop w:val="0"/>
      <w:marBottom w:val="0"/>
      <w:divBdr>
        <w:top w:val="none" w:sz="0" w:space="0" w:color="auto"/>
        <w:left w:val="none" w:sz="0" w:space="0" w:color="auto"/>
        <w:bottom w:val="none" w:sz="0" w:space="0" w:color="auto"/>
        <w:right w:val="none" w:sz="0" w:space="0" w:color="auto"/>
      </w:divBdr>
      <w:divsChild>
        <w:div w:id="634331172">
          <w:marLeft w:val="0"/>
          <w:marRight w:val="0"/>
          <w:marTop w:val="0"/>
          <w:marBottom w:val="0"/>
          <w:divBdr>
            <w:top w:val="none" w:sz="0" w:space="0" w:color="auto"/>
            <w:left w:val="none" w:sz="0" w:space="0" w:color="auto"/>
            <w:bottom w:val="none" w:sz="0" w:space="0" w:color="auto"/>
            <w:right w:val="none" w:sz="0" w:space="0" w:color="auto"/>
          </w:divBdr>
        </w:div>
      </w:divsChild>
    </w:div>
    <w:div w:id="988289730">
      <w:bodyDiv w:val="1"/>
      <w:marLeft w:val="0"/>
      <w:marRight w:val="0"/>
      <w:marTop w:val="0"/>
      <w:marBottom w:val="0"/>
      <w:divBdr>
        <w:top w:val="none" w:sz="0" w:space="0" w:color="auto"/>
        <w:left w:val="none" w:sz="0" w:space="0" w:color="auto"/>
        <w:bottom w:val="none" w:sz="0" w:space="0" w:color="auto"/>
        <w:right w:val="none" w:sz="0" w:space="0" w:color="auto"/>
      </w:divBdr>
    </w:div>
    <w:div w:id="1006058444">
      <w:bodyDiv w:val="1"/>
      <w:marLeft w:val="0"/>
      <w:marRight w:val="0"/>
      <w:marTop w:val="0"/>
      <w:marBottom w:val="0"/>
      <w:divBdr>
        <w:top w:val="none" w:sz="0" w:space="0" w:color="auto"/>
        <w:left w:val="none" w:sz="0" w:space="0" w:color="auto"/>
        <w:bottom w:val="none" w:sz="0" w:space="0" w:color="auto"/>
        <w:right w:val="none" w:sz="0" w:space="0" w:color="auto"/>
      </w:divBdr>
    </w:div>
    <w:div w:id="1049838037">
      <w:bodyDiv w:val="1"/>
      <w:marLeft w:val="0"/>
      <w:marRight w:val="0"/>
      <w:marTop w:val="0"/>
      <w:marBottom w:val="0"/>
      <w:divBdr>
        <w:top w:val="none" w:sz="0" w:space="0" w:color="auto"/>
        <w:left w:val="none" w:sz="0" w:space="0" w:color="auto"/>
        <w:bottom w:val="none" w:sz="0" w:space="0" w:color="auto"/>
        <w:right w:val="none" w:sz="0" w:space="0" w:color="auto"/>
      </w:divBdr>
    </w:div>
    <w:div w:id="1245455095">
      <w:bodyDiv w:val="1"/>
      <w:marLeft w:val="0"/>
      <w:marRight w:val="0"/>
      <w:marTop w:val="0"/>
      <w:marBottom w:val="0"/>
      <w:divBdr>
        <w:top w:val="none" w:sz="0" w:space="0" w:color="auto"/>
        <w:left w:val="none" w:sz="0" w:space="0" w:color="auto"/>
        <w:bottom w:val="none" w:sz="0" w:space="0" w:color="auto"/>
        <w:right w:val="none" w:sz="0" w:space="0" w:color="auto"/>
      </w:divBdr>
    </w:div>
    <w:div w:id="1346323613">
      <w:bodyDiv w:val="1"/>
      <w:marLeft w:val="0"/>
      <w:marRight w:val="0"/>
      <w:marTop w:val="0"/>
      <w:marBottom w:val="0"/>
      <w:divBdr>
        <w:top w:val="none" w:sz="0" w:space="0" w:color="auto"/>
        <w:left w:val="none" w:sz="0" w:space="0" w:color="auto"/>
        <w:bottom w:val="none" w:sz="0" w:space="0" w:color="auto"/>
        <w:right w:val="none" w:sz="0" w:space="0" w:color="auto"/>
      </w:divBdr>
      <w:divsChild>
        <w:div w:id="75100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301816">
              <w:marLeft w:val="0"/>
              <w:marRight w:val="0"/>
              <w:marTop w:val="0"/>
              <w:marBottom w:val="0"/>
              <w:divBdr>
                <w:top w:val="none" w:sz="0" w:space="0" w:color="auto"/>
                <w:left w:val="none" w:sz="0" w:space="0" w:color="auto"/>
                <w:bottom w:val="none" w:sz="0" w:space="0" w:color="auto"/>
                <w:right w:val="none" w:sz="0" w:space="0" w:color="auto"/>
              </w:divBdr>
              <w:divsChild>
                <w:div w:id="1226835391">
                  <w:marLeft w:val="0"/>
                  <w:marRight w:val="0"/>
                  <w:marTop w:val="0"/>
                  <w:marBottom w:val="0"/>
                  <w:divBdr>
                    <w:top w:val="none" w:sz="0" w:space="0" w:color="auto"/>
                    <w:left w:val="none" w:sz="0" w:space="0" w:color="auto"/>
                    <w:bottom w:val="none" w:sz="0" w:space="0" w:color="auto"/>
                    <w:right w:val="none" w:sz="0" w:space="0" w:color="auto"/>
                  </w:divBdr>
                  <w:divsChild>
                    <w:div w:id="28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584560184">
      <w:bodyDiv w:val="1"/>
      <w:marLeft w:val="0"/>
      <w:marRight w:val="0"/>
      <w:marTop w:val="0"/>
      <w:marBottom w:val="0"/>
      <w:divBdr>
        <w:top w:val="none" w:sz="0" w:space="0" w:color="auto"/>
        <w:left w:val="none" w:sz="0" w:space="0" w:color="auto"/>
        <w:bottom w:val="none" w:sz="0" w:space="0" w:color="auto"/>
        <w:right w:val="none" w:sz="0" w:space="0" w:color="auto"/>
      </w:divBdr>
    </w:div>
    <w:div w:id="159416709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1B0D9-D924-49D5-B483-30AEB00E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1982</Words>
  <Characters>10904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arminda rueda calva</cp:lastModifiedBy>
  <cp:revision>2</cp:revision>
  <cp:lastPrinted>2020-08-18T16:59:00Z</cp:lastPrinted>
  <dcterms:created xsi:type="dcterms:W3CDTF">2021-04-27T18:39:00Z</dcterms:created>
  <dcterms:modified xsi:type="dcterms:W3CDTF">2021-04-27T18:39:00Z</dcterms:modified>
</cp:coreProperties>
</file>