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B5B58" w14:textId="77777777" w:rsidR="009C4EFF" w:rsidRPr="00F26461" w:rsidRDefault="009C4EFF" w:rsidP="00F26461">
      <w:pPr>
        <w:spacing w:line="260" w:lineRule="exact"/>
        <w:ind w:right="49"/>
        <w:jc w:val="both"/>
        <w:outlineLvl w:val="0"/>
        <w:rPr>
          <w:rFonts w:ascii="Montserrat" w:hAnsi="Montserrat"/>
          <w:b/>
        </w:rPr>
      </w:pPr>
    </w:p>
    <w:p w14:paraId="727C3B59" w14:textId="6C8102ED" w:rsidR="009C4EFF" w:rsidRPr="00F26461" w:rsidRDefault="009C4EFF" w:rsidP="00F26461">
      <w:pPr>
        <w:spacing w:line="260" w:lineRule="exact"/>
        <w:ind w:right="49"/>
        <w:jc w:val="right"/>
        <w:outlineLvl w:val="0"/>
        <w:rPr>
          <w:rFonts w:ascii="Montserrat" w:hAnsi="Montserrat"/>
          <w:b/>
        </w:rPr>
      </w:pPr>
      <w:r w:rsidRPr="00F26461">
        <w:rPr>
          <w:rFonts w:ascii="Montserrat" w:hAnsi="Montserrat"/>
          <w:b/>
        </w:rPr>
        <w:t xml:space="preserve">No. de Acta: </w:t>
      </w:r>
      <w:r w:rsidRPr="00D64D65">
        <w:rPr>
          <w:rFonts w:ascii="Montserrat" w:hAnsi="Montserrat"/>
          <w:b/>
        </w:rPr>
        <w:t>CT</w:t>
      </w:r>
      <w:r w:rsidRPr="00F26461">
        <w:rPr>
          <w:rFonts w:ascii="Montserrat" w:hAnsi="Montserrat"/>
          <w:b/>
        </w:rPr>
        <w:t>/</w:t>
      </w:r>
      <w:r w:rsidR="005B1C32">
        <w:rPr>
          <w:rFonts w:ascii="Montserrat" w:hAnsi="Montserrat"/>
          <w:b/>
        </w:rPr>
        <w:t>05</w:t>
      </w:r>
      <w:r w:rsidRPr="00F26461">
        <w:rPr>
          <w:rFonts w:ascii="Montserrat" w:hAnsi="Montserrat"/>
          <w:b/>
        </w:rPr>
        <w:t>/2021</w:t>
      </w:r>
    </w:p>
    <w:p w14:paraId="22FDB341" w14:textId="77777777" w:rsidR="009C4EFF" w:rsidRPr="00F26461" w:rsidRDefault="009C4EFF" w:rsidP="00F26461">
      <w:pPr>
        <w:spacing w:line="260" w:lineRule="exact"/>
        <w:ind w:right="49"/>
        <w:jc w:val="both"/>
        <w:outlineLvl w:val="0"/>
        <w:rPr>
          <w:rFonts w:ascii="Montserrat" w:hAnsi="Montserrat"/>
          <w:b/>
        </w:rPr>
      </w:pPr>
    </w:p>
    <w:p w14:paraId="02D2E9D4" w14:textId="77777777" w:rsidR="009C4EFF" w:rsidRPr="00F26461" w:rsidRDefault="009C4EFF" w:rsidP="00F26461">
      <w:pPr>
        <w:spacing w:line="260" w:lineRule="exact"/>
        <w:ind w:right="49"/>
        <w:jc w:val="both"/>
        <w:outlineLvl w:val="0"/>
        <w:rPr>
          <w:rFonts w:ascii="Montserrat" w:hAnsi="Montserrat"/>
          <w:b/>
        </w:rPr>
      </w:pPr>
    </w:p>
    <w:p w14:paraId="79D28A12" w14:textId="3C1635DF" w:rsidR="009C4EFF" w:rsidRPr="00F26461" w:rsidRDefault="009C4EFF" w:rsidP="00F26461">
      <w:pPr>
        <w:spacing w:line="260" w:lineRule="exact"/>
        <w:ind w:right="49"/>
        <w:jc w:val="center"/>
        <w:outlineLvl w:val="0"/>
        <w:rPr>
          <w:rFonts w:ascii="Montserrat" w:hAnsi="Montserrat"/>
          <w:b/>
          <w:u w:val="single"/>
        </w:rPr>
      </w:pPr>
      <w:r w:rsidRPr="00F26461">
        <w:rPr>
          <w:rFonts w:ascii="Montserrat" w:hAnsi="Montserrat"/>
          <w:b/>
        </w:rPr>
        <w:t xml:space="preserve">Sesión: </w:t>
      </w:r>
      <w:r w:rsidR="005B1C32">
        <w:rPr>
          <w:rFonts w:ascii="Montserrat" w:hAnsi="Montserrat"/>
          <w:b/>
          <w:u w:val="single"/>
        </w:rPr>
        <w:t>Cuarta</w:t>
      </w:r>
      <w:r w:rsidRPr="00F26461">
        <w:rPr>
          <w:rFonts w:ascii="Montserrat" w:hAnsi="Montserrat"/>
          <w:b/>
          <w:u w:val="single"/>
        </w:rPr>
        <w:t xml:space="preserve"> Sesión</w:t>
      </w:r>
      <w:r w:rsidR="005B1C32">
        <w:rPr>
          <w:rFonts w:ascii="Montserrat" w:hAnsi="Montserrat"/>
          <w:b/>
          <w:u w:val="single"/>
        </w:rPr>
        <w:t xml:space="preserve"> Extraordinaria</w:t>
      </w:r>
      <w:r w:rsidRPr="00F26461">
        <w:rPr>
          <w:rFonts w:ascii="Montserrat" w:hAnsi="Montserrat"/>
          <w:b/>
          <w:u w:val="single"/>
        </w:rPr>
        <w:t xml:space="preserve"> del Comité de Transparencia 2021</w:t>
      </w:r>
    </w:p>
    <w:p w14:paraId="1D07BCFE" w14:textId="77777777" w:rsidR="009C4EFF" w:rsidRPr="00F26461" w:rsidRDefault="009C4EFF" w:rsidP="00F26461">
      <w:pPr>
        <w:spacing w:line="260" w:lineRule="exact"/>
        <w:ind w:right="49"/>
        <w:jc w:val="both"/>
        <w:outlineLvl w:val="0"/>
        <w:rPr>
          <w:rFonts w:ascii="Montserrat" w:hAnsi="Montserrat"/>
          <w:b/>
        </w:rPr>
      </w:pPr>
    </w:p>
    <w:p w14:paraId="4CEA17D7" w14:textId="75D08368" w:rsidR="009C4EFF" w:rsidRPr="00F26461" w:rsidRDefault="009C4EFF" w:rsidP="00F26461">
      <w:pP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 xml:space="preserve">En la Ciudad de México, siendo las </w:t>
      </w:r>
      <w:r w:rsidR="00F07BCF">
        <w:rPr>
          <w:rFonts w:ascii="Montserrat" w:eastAsia="Times New Roman" w:hAnsi="Montserrat" w:cs="Arial"/>
          <w:lang w:val="es-ES"/>
        </w:rPr>
        <w:t>quince</w:t>
      </w:r>
      <w:r w:rsidRPr="00F26461">
        <w:rPr>
          <w:rFonts w:ascii="Montserrat" w:eastAsia="Times New Roman" w:hAnsi="Montserrat" w:cs="Arial"/>
          <w:lang w:val="es-ES"/>
        </w:rPr>
        <w:t xml:space="preserve"> horas del día </w:t>
      </w:r>
      <w:r w:rsidR="00F07BCF">
        <w:rPr>
          <w:rFonts w:ascii="Montserrat" w:eastAsia="Times New Roman" w:hAnsi="Montserrat" w:cs="Arial"/>
          <w:lang w:val="es-ES"/>
        </w:rPr>
        <w:t>ocho</w:t>
      </w:r>
      <w:r w:rsidR="008220DC">
        <w:rPr>
          <w:rFonts w:ascii="Montserrat" w:eastAsia="Times New Roman" w:hAnsi="Montserrat" w:cs="Arial"/>
          <w:lang w:val="es-ES"/>
        </w:rPr>
        <w:t xml:space="preserve"> de marzo</w:t>
      </w:r>
      <w:r w:rsidRPr="00F26461">
        <w:rPr>
          <w:rFonts w:ascii="Montserrat" w:eastAsia="Times New Roman" w:hAnsi="Montserrat" w:cs="Arial"/>
          <w:lang w:val="es-ES"/>
        </w:rPr>
        <w:t xml:space="preserve"> del año </w:t>
      </w:r>
      <w:r w:rsidR="00F57092" w:rsidRPr="00F26461">
        <w:rPr>
          <w:rFonts w:ascii="Montserrat" w:eastAsia="Times New Roman" w:hAnsi="Montserrat" w:cs="Arial"/>
          <w:lang w:val="es-ES"/>
        </w:rPr>
        <w:t>dos mil veintiuno</w:t>
      </w:r>
      <w:r w:rsidRPr="00F26461">
        <w:rPr>
          <w:rFonts w:ascii="Montserrat" w:eastAsia="Times New Roman" w:hAnsi="Montserrat" w:cs="Arial"/>
          <w:lang w:val="es-ES"/>
        </w:rPr>
        <w:t xml:space="preserve">, se reunieron en su carácter de servidores públicos; Lic. Agustín Arvizu Álvarez, Director de Planeación y Presidente del Comité de Transparencia; </w:t>
      </w:r>
      <w:r w:rsidRPr="00F26461">
        <w:rPr>
          <w:rFonts w:ascii="Montserrat" w:eastAsia="Times New Roman" w:hAnsi="Montserrat" w:cs="Arial"/>
          <w:color w:val="000000"/>
          <w:lang w:val="es-ES"/>
        </w:rPr>
        <w:t>C.P. Fanny Mancera Jiménez, Titular del Órgano Interno de Control, Vocal</w:t>
      </w:r>
      <w:r w:rsidRPr="00F26461">
        <w:rPr>
          <w:rFonts w:ascii="Montserrat" w:eastAsia="Times New Roman" w:hAnsi="Montserrat" w:cs="Arial"/>
          <w:lang w:val="es-ES"/>
        </w:rPr>
        <w:t xml:space="preserve">; C.P. Raquel Ortiz Hernández, Jefa del Departamento de Gestión de la Información y </w:t>
      </w:r>
      <w:r w:rsidR="004373F3" w:rsidRPr="00F26461">
        <w:rPr>
          <w:rFonts w:ascii="Montserrat" w:eastAsia="Times New Roman" w:hAnsi="Montserrat" w:cs="Arial"/>
          <w:lang w:val="es-ES"/>
        </w:rPr>
        <w:t>Coordina</w:t>
      </w:r>
      <w:r w:rsidR="0036128B">
        <w:rPr>
          <w:rFonts w:ascii="Montserrat" w:eastAsia="Times New Roman" w:hAnsi="Montserrat" w:cs="Arial"/>
          <w:lang w:val="es-ES"/>
        </w:rPr>
        <w:t>dora</w:t>
      </w:r>
      <w:r w:rsidRPr="00F26461">
        <w:rPr>
          <w:rFonts w:ascii="Montserrat" w:eastAsia="Times New Roman" w:hAnsi="Montserrat" w:cs="Arial"/>
          <w:lang w:val="es-ES"/>
        </w:rPr>
        <w:t xml:space="preserve"> del Área de Archivos</w:t>
      </w:r>
      <w:r w:rsidR="0036128B">
        <w:rPr>
          <w:rFonts w:ascii="Montserrat" w:hAnsi="Montserrat" w:cs="Arial"/>
        </w:rPr>
        <w:t>,</w:t>
      </w:r>
      <w:r w:rsidRPr="00F26461">
        <w:rPr>
          <w:rFonts w:ascii="Montserrat" w:hAnsi="Montserrat" w:cs="Arial"/>
        </w:rPr>
        <w:t xml:space="preserve"> </w:t>
      </w:r>
      <w:r w:rsidR="00F57092">
        <w:rPr>
          <w:rFonts w:ascii="Montserrat" w:hAnsi="Montserrat" w:cs="Arial"/>
        </w:rPr>
        <w:t xml:space="preserve">Vocal; </w:t>
      </w:r>
      <w:r w:rsidRPr="00F26461">
        <w:rPr>
          <w:rFonts w:ascii="Montserrat" w:eastAsia="Times New Roman" w:hAnsi="Montserrat" w:cs="Arial"/>
          <w:lang w:val="es-ES"/>
        </w:rPr>
        <w:t xml:space="preserve">Lic. Arminda Rueda Calva, Apoyo en la Unidad de Transparencia, Invitada; presentes en el aula B de la Dirección de Planeación, sita en Avenida Insurgentes Sur, número 3700-C, Colonia Insurgentes Cuicuilco, </w:t>
      </w:r>
      <w:r w:rsidR="00F57092">
        <w:rPr>
          <w:rFonts w:ascii="Montserrat" w:eastAsia="Times New Roman" w:hAnsi="Montserrat" w:cs="Arial"/>
          <w:lang w:val="es-ES"/>
        </w:rPr>
        <w:t>Alcaldía</w:t>
      </w:r>
      <w:r w:rsidRPr="00F26461">
        <w:rPr>
          <w:rFonts w:ascii="Montserrat" w:eastAsia="Times New Roman" w:hAnsi="Montserrat" w:cs="Arial"/>
          <w:lang w:val="es-ES"/>
        </w:rPr>
        <w:t xml:space="preserve"> Coyoacán C.P. 04530, a efecto de llevar a cabo la </w:t>
      </w:r>
      <w:r w:rsidR="00904F6D">
        <w:rPr>
          <w:rFonts w:ascii="Montserrat" w:eastAsia="Times New Roman" w:hAnsi="Montserrat" w:cs="Arial"/>
          <w:lang w:val="es-ES"/>
        </w:rPr>
        <w:t>Cuarta Sesión Extraordinaria</w:t>
      </w:r>
      <w:r w:rsidRPr="00F26461">
        <w:rPr>
          <w:rFonts w:ascii="Montserrat" w:eastAsia="Times New Roman" w:hAnsi="Montserrat" w:cs="Arial"/>
          <w:lang w:val="es-ES"/>
        </w:rPr>
        <w:t xml:space="preserve"> del Comité de Transparencia 202</w:t>
      </w:r>
      <w:r w:rsidR="00F26461" w:rsidRPr="00F26461">
        <w:rPr>
          <w:rFonts w:ascii="Montserrat" w:eastAsia="Times New Roman" w:hAnsi="Montserrat" w:cs="Arial"/>
          <w:lang w:val="es-ES"/>
        </w:rPr>
        <w:t>1</w:t>
      </w:r>
      <w:r w:rsidRPr="00F26461">
        <w:rPr>
          <w:rFonts w:ascii="Montserrat" w:eastAsia="Times New Roman" w:hAnsi="Montserrat" w:cs="Arial"/>
          <w:lang w:val="es-ES"/>
        </w:rPr>
        <w:t>.-----------------------------------------------------------------------------------------------------------------------------------------------------------------------------------------</w:t>
      </w:r>
      <w:r w:rsidR="00F95A43">
        <w:rPr>
          <w:rFonts w:ascii="Montserrat" w:eastAsia="Times New Roman" w:hAnsi="Montserrat" w:cs="Arial"/>
          <w:lang w:val="es-ES"/>
        </w:rPr>
        <w:t>--</w:t>
      </w:r>
      <w:r w:rsidR="005B1C32">
        <w:rPr>
          <w:rFonts w:ascii="Montserrat" w:eastAsia="Times New Roman" w:hAnsi="Montserrat" w:cs="Arial"/>
          <w:lang w:val="es-ES"/>
        </w:rPr>
        <w:t>-</w:t>
      </w:r>
      <w:r w:rsidRPr="00F26461">
        <w:rPr>
          <w:rFonts w:ascii="Montserrat" w:eastAsia="Times New Roman" w:hAnsi="Montserrat" w:cs="Arial"/>
          <w:lang w:val="es-ES"/>
        </w:rPr>
        <w:t xml:space="preserve">--- </w:t>
      </w:r>
      <w:r w:rsidRPr="00F26461">
        <w:rPr>
          <w:rFonts w:ascii="Montserrat" w:eastAsia="Times New Roman" w:hAnsi="Montserrat" w:cs="Arial"/>
          <w:b/>
          <w:spacing w:val="100"/>
          <w:lang w:val="es-ES"/>
        </w:rPr>
        <w:t>ORDEN DEL DÍA</w:t>
      </w:r>
      <w:r w:rsidRPr="00F26461">
        <w:rPr>
          <w:rFonts w:ascii="Montserrat" w:eastAsia="Times New Roman" w:hAnsi="Montserrat" w:cs="Arial"/>
          <w:lang w:val="es-ES"/>
        </w:rPr>
        <w:t>-----------------------------------------------------------------------------------------------------------</w:t>
      </w:r>
      <w:r w:rsidR="00904F6D">
        <w:rPr>
          <w:rFonts w:ascii="Montserrat" w:eastAsia="Times New Roman" w:hAnsi="Montserrat" w:cs="Arial"/>
          <w:lang w:val="es-ES"/>
        </w:rPr>
        <w:t>-------------------</w:t>
      </w:r>
      <w:r w:rsidRPr="00F26461">
        <w:rPr>
          <w:rFonts w:ascii="Montserrat" w:eastAsia="Times New Roman" w:hAnsi="Montserrat" w:cs="Arial"/>
          <w:lang w:val="es-ES"/>
        </w:rPr>
        <w:t>---------------</w:t>
      </w:r>
    </w:p>
    <w:p w14:paraId="3B9C464D" w14:textId="1701D319" w:rsidR="009C4EFF" w:rsidRPr="00F26461" w:rsidRDefault="009C4EFF" w:rsidP="00F26461">
      <w:pP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 xml:space="preserve">1.- </w:t>
      </w:r>
      <w:r w:rsidR="00900C3A" w:rsidRPr="00F26461">
        <w:rPr>
          <w:rFonts w:ascii="Montserrat" w:eastAsia="Times New Roman" w:hAnsi="Montserrat" w:cs="Arial"/>
          <w:lang w:val="es-ES"/>
        </w:rPr>
        <w:t>Revisión y aprobación de la</w:t>
      </w:r>
      <w:r w:rsidR="008220DC">
        <w:rPr>
          <w:rFonts w:ascii="Montserrat" w:eastAsia="Times New Roman" w:hAnsi="Montserrat" w:cs="Arial"/>
          <w:lang w:val="es-ES"/>
        </w:rPr>
        <w:t xml:space="preserve"> respuesta proporcionada por la Dirección Médica para dar atención a la solicitud de información con número de solicitud 1224500002021</w:t>
      </w:r>
      <w:r w:rsidR="00D80012">
        <w:rPr>
          <w:rFonts w:ascii="Montserrat" w:eastAsia="Times New Roman" w:hAnsi="Montserrat" w:cs="Arial"/>
          <w:lang w:val="es-ES"/>
        </w:rPr>
        <w:t>, en particular la prueba de daño que complementa la información proporcionada para la segunda sesión ordinaria del Comité de Transparencia, referente a esta solicitud</w:t>
      </w:r>
      <w:r w:rsidR="008220DC">
        <w:rPr>
          <w:rFonts w:ascii="Montserrat" w:eastAsia="Times New Roman" w:hAnsi="Montserrat" w:cs="Arial"/>
          <w:lang w:val="es-ES"/>
        </w:rPr>
        <w:t>.</w:t>
      </w:r>
      <w:r w:rsidRPr="00F26461">
        <w:rPr>
          <w:rFonts w:ascii="Montserrat" w:eastAsia="Times New Roman" w:hAnsi="Montserrat" w:cs="Arial"/>
          <w:lang w:val="es-ES"/>
        </w:rPr>
        <w:t>.-----------------------------------------------------------------------------------------------------------</w:t>
      </w:r>
      <w:r w:rsidR="00D64D65">
        <w:rPr>
          <w:rFonts w:ascii="Montserrat" w:eastAsia="Times New Roman" w:hAnsi="Montserrat" w:cs="Arial"/>
          <w:lang w:val="es-ES"/>
        </w:rPr>
        <w:t>----------------------------------------------------------------------------</w:t>
      </w:r>
    </w:p>
    <w:p w14:paraId="7541C3A6" w14:textId="5B0CAA14" w:rsidR="009C4EFF" w:rsidRPr="00F26461" w:rsidRDefault="009C4EFF" w:rsidP="00F26461">
      <w:pP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w:t>
      </w:r>
      <w:r w:rsidRPr="00F26461">
        <w:rPr>
          <w:rFonts w:ascii="Montserrat" w:eastAsia="Times New Roman" w:hAnsi="Montserrat" w:cs="Arial"/>
          <w:b/>
          <w:spacing w:val="40"/>
          <w:lang w:val="es-ES"/>
        </w:rPr>
        <w:t>PUNTOS DE ACUERDO</w:t>
      </w:r>
      <w:r w:rsidRPr="00F26461">
        <w:rPr>
          <w:rFonts w:ascii="Montserrat" w:eastAsia="Times New Roman" w:hAnsi="Montserrat" w:cs="Arial"/>
          <w:lang w:val="es-ES"/>
        </w:rPr>
        <w:t>----------------------------------------------------------------------------------------------------------------</w:t>
      </w:r>
      <w:r w:rsidR="00900C3A" w:rsidRPr="00F26461">
        <w:rPr>
          <w:rFonts w:ascii="Montserrat" w:eastAsia="Times New Roman" w:hAnsi="Montserrat" w:cs="Arial"/>
          <w:lang w:val="es-ES"/>
        </w:rPr>
        <w:t>------------------</w:t>
      </w:r>
      <w:r w:rsidRPr="00F26461">
        <w:rPr>
          <w:rFonts w:ascii="Montserrat" w:eastAsia="Times New Roman" w:hAnsi="Montserrat" w:cs="Arial"/>
          <w:lang w:val="es-ES"/>
        </w:rPr>
        <w:t>-----------</w:t>
      </w:r>
    </w:p>
    <w:p w14:paraId="76FBA2AD" w14:textId="003C2AC6" w:rsidR="009C4EFF" w:rsidRPr="00F26461" w:rsidRDefault="009C4EFF" w:rsidP="00F26461">
      <w:pPr>
        <w:pBdr>
          <w:bottom w:val="single" w:sz="6" w:space="12" w:color="auto"/>
        </w:pBd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1. Lista de Asistencia. Se firmó.--------------------------------------------------------------------------------------------------------------------------------------------------</w:t>
      </w:r>
      <w:r w:rsidR="004373F3" w:rsidRPr="00F26461">
        <w:rPr>
          <w:rFonts w:ascii="Montserrat" w:eastAsia="Times New Roman" w:hAnsi="Montserrat" w:cs="Arial"/>
          <w:lang w:val="es-ES"/>
        </w:rPr>
        <w:t>------------------</w:t>
      </w:r>
      <w:r w:rsidRPr="00F26461">
        <w:rPr>
          <w:rFonts w:ascii="Montserrat" w:eastAsia="Times New Roman" w:hAnsi="Montserrat" w:cs="Arial"/>
          <w:lang w:val="es-ES"/>
        </w:rPr>
        <w:t>-------------</w:t>
      </w:r>
    </w:p>
    <w:p w14:paraId="2E9CABED" w14:textId="61F97C4A" w:rsidR="009C4EFF" w:rsidRPr="00F26461" w:rsidRDefault="009C4EFF" w:rsidP="00F26461">
      <w:pPr>
        <w:pBdr>
          <w:bottom w:val="single" w:sz="6" w:space="12" w:color="auto"/>
        </w:pBd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lang w:val="es-ES"/>
        </w:rPr>
        <w:t>2. Aprobación del Orden del Día, mismo que fue aprobado.------------------------------------------------------------------------------------------------------------------------</w:t>
      </w:r>
      <w:r w:rsidR="004373F3" w:rsidRPr="00F26461">
        <w:rPr>
          <w:rFonts w:ascii="Montserrat" w:eastAsia="Times New Roman" w:hAnsi="Montserrat" w:cs="Arial"/>
          <w:lang w:val="es-ES"/>
        </w:rPr>
        <w:t>-------------------</w:t>
      </w:r>
    </w:p>
    <w:p w14:paraId="410F3171" w14:textId="3C0C17FC" w:rsidR="0004035A" w:rsidRDefault="009C4EFF" w:rsidP="00F26461">
      <w:pPr>
        <w:pBdr>
          <w:bottom w:val="single" w:sz="6" w:space="12" w:color="auto"/>
        </w:pBdr>
        <w:spacing w:line="260" w:lineRule="exact"/>
        <w:ind w:right="49"/>
        <w:jc w:val="both"/>
        <w:outlineLvl w:val="0"/>
        <w:rPr>
          <w:rFonts w:ascii="Montserrat" w:hAnsi="Montserrat"/>
        </w:rPr>
      </w:pPr>
      <w:r w:rsidRPr="00F26461">
        <w:rPr>
          <w:rFonts w:ascii="Montserrat" w:hAnsi="Montserrat"/>
        </w:rPr>
        <w:t>3. El Lic. Arvizu dio lectura a la orden del día y</w:t>
      </w:r>
      <w:r w:rsidR="004373F3" w:rsidRPr="00F26461">
        <w:rPr>
          <w:rFonts w:ascii="Montserrat" w:hAnsi="Montserrat"/>
        </w:rPr>
        <w:t xml:space="preserve"> comentó que </w:t>
      </w:r>
      <w:r w:rsidR="00900C3A" w:rsidRPr="00F26461">
        <w:rPr>
          <w:rFonts w:ascii="Montserrat" w:hAnsi="Montserrat"/>
        </w:rPr>
        <w:t xml:space="preserve">respecto </w:t>
      </w:r>
      <w:r w:rsidR="008220DC">
        <w:rPr>
          <w:rFonts w:ascii="Montserrat" w:hAnsi="Montserrat"/>
        </w:rPr>
        <w:t>al punto que nos convoca</w:t>
      </w:r>
      <w:r w:rsidR="0004035A">
        <w:rPr>
          <w:rFonts w:ascii="Montserrat" w:hAnsi="Montserrat"/>
        </w:rPr>
        <w:t>,</w:t>
      </w:r>
      <w:r w:rsidR="008220DC">
        <w:rPr>
          <w:rFonts w:ascii="Montserrat" w:hAnsi="Montserrat"/>
        </w:rPr>
        <w:t xml:space="preserve"> tiene </w:t>
      </w:r>
      <w:r w:rsidR="00310217" w:rsidRPr="00F26461">
        <w:rPr>
          <w:rFonts w:ascii="Montserrat" w:hAnsi="Montserrat"/>
        </w:rPr>
        <w:t xml:space="preserve">que </w:t>
      </w:r>
      <w:r w:rsidR="00900C3A" w:rsidRPr="00F26461">
        <w:rPr>
          <w:rFonts w:ascii="Montserrat" w:hAnsi="Montserrat"/>
        </w:rPr>
        <w:t>ver</w:t>
      </w:r>
      <w:r w:rsidR="008220DC">
        <w:rPr>
          <w:rFonts w:ascii="Montserrat" w:hAnsi="Montserrat"/>
        </w:rPr>
        <w:t xml:space="preserve"> con la prueba de daño presentada por la Dirección Médica, mediante oficio DM/MMP/0388/2021 recibida a esta Unidad de Transparencia el pasado 08 de marzo del presente año y, en la que se complementa con la información presentada en la Segunda Sesión Ordinaria celebrada el pasado 22 de febrero del año en curso</w:t>
      </w:r>
      <w:r w:rsidR="00F07BCF">
        <w:rPr>
          <w:rFonts w:ascii="Montserrat" w:hAnsi="Montserrat"/>
        </w:rPr>
        <w:t xml:space="preserve">; </w:t>
      </w:r>
      <w:r w:rsidR="00D80012">
        <w:rPr>
          <w:rFonts w:ascii="Montserrat" w:hAnsi="Montserrat"/>
        </w:rPr>
        <w:t xml:space="preserve">debido a que no se había presentado de manera formal la prueba de daño, si bien se contaba </w:t>
      </w:r>
      <w:r w:rsidR="00FE0DF6">
        <w:rPr>
          <w:rFonts w:ascii="Montserrat" w:hAnsi="Montserrat"/>
        </w:rPr>
        <w:t xml:space="preserve">con </w:t>
      </w:r>
      <w:r w:rsidR="00D80012">
        <w:rPr>
          <w:rFonts w:ascii="Montserrat" w:hAnsi="Montserrat"/>
        </w:rPr>
        <w:t xml:space="preserve">la instrucción de la Secretaria de Salud y </w:t>
      </w:r>
      <w:r w:rsidR="00D64D65">
        <w:rPr>
          <w:rFonts w:ascii="Montserrat" w:hAnsi="Montserrat"/>
        </w:rPr>
        <w:t>d</w:t>
      </w:r>
      <w:r w:rsidR="00D80012">
        <w:rPr>
          <w:rFonts w:ascii="Montserrat" w:hAnsi="Montserrat"/>
        </w:rPr>
        <w:t>el Consejo de Seguridad Naciona</w:t>
      </w:r>
      <w:r w:rsidR="00F07BCF">
        <w:rPr>
          <w:rFonts w:ascii="Montserrat" w:hAnsi="Montserrat"/>
        </w:rPr>
        <w:t>l</w:t>
      </w:r>
      <w:r w:rsidR="00D80012">
        <w:rPr>
          <w:rFonts w:ascii="Montserrat" w:hAnsi="Montserrat"/>
        </w:rPr>
        <w:t>, por lo</w:t>
      </w:r>
      <w:r w:rsidR="00F07BCF">
        <w:rPr>
          <w:rFonts w:ascii="Montserrat" w:hAnsi="Montserrat"/>
        </w:rPr>
        <w:t xml:space="preserve"> que</w:t>
      </w:r>
      <w:r w:rsidR="00D80012">
        <w:rPr>
          <w:rFonts w:ascii="Montserrat" w:hAnsi="Montserrat"/>
        </w:rPr>
        <w:t xml:space="preserve"> se solicitó a la Dirección Médica formalizara mediante oficio</w:t>
      </w:r>
      <w:r w:rsidR="008220DC">
        <w:rPr>
          <w:rFonts w:ascii="Montserrat" w:hAnsi="Montserrat"/>
        </w:rPr>
        <w:t xml:space="preserve">, </w:t>
      </w:r>
      <w:r w:rsidR="0004035A">
        <w:rPr>
          <w:rFonts w:ascii="Montserrat" w:hAnsi="Montserrat"/>
        </w:rPr>
        <w:t>en la que se establece de la siguiente manera</w:t>
      </w:r>
      <w:r w:rsidR="00FE0DF6">
        <w:rPr>
          <w:rFonts w:ascii="Montserrat" w:hAnsi="Montserrat"/>
        </w:rPr>
        <w:t xml:space="preserve">, con fundamento en la fracción I del </w:t>
      </w:r>
      <w:r w:rsidR="002B479F">
        <w:rPr>
          <w:rFonts w:ascii="Montserrat" w:hAnsi="Montserrat"/>
        </w:rPr>
        <w:t>artículo</w:t>
      </w:r>
      <w:r w:rsidR="00FE0DF6">
        <w:rPr>
          <w:rFonts w:ascii="Montserrat" w:hAnsi="Montserrat"/>
        </w:rPr>
        <w:t xml:space="preserve"> 113 de la Ley General de Transparencia y Acceso a la Información Pública</w:t>
      </w:r>
      <w:r w:rsidR="002B479F">
        <w:rPr>
          <w:rFonts w:ascii="Montserrat" w:hAnsi="Montserrat"/>
        </w:rPr>
        <w:t>, se presenta la siguiente prueba de daño</w:t>
      </w:r>
      <w:r w:rsidR="0004035A">
        <w:rPr>
          <w:rFonts w:ascii="Montserrat" w:hAnsi="Montserrat"/>
        </w:rPr>
        <w:t>:</w:t>
      </w:r>
    </w:p>
    <w:p w14:paraId="7D3DDE24" w14:textId="49800C54" w:rsidR="0004035A" w:rsidRDefault="0004035A" w:rsidP="00F26461">
      <w:pPr>
        <w:pBdr>
          <w:bottom w:val="single" w:sz="6" w:space="12" w:color="auto"/>
        </w:pBdr>
        <w:spacing w:line="260" w:lineRule="exact"/>
        <w:ind w:right="49"/>
        <w:jc w:val="both"/>
        <w:outlineLvl w:val="0"/>
        <w:rPr>
          <w:rFonts w:ascii="Montserrat" w:hAnsi="Montserrat"/>
        </w:rPr>
      </w:pPr>
    </w:p>
    <w:p w14:paraId="5065D917" w14:textId="6E463ABE" w:rsidR="0004035A" w:rsidRDefault="0004035A" w:rsidP="00F26461">
      <w:pPr>
        <w:pBdr>
          <w:bottom w:val="single" w:sz="6" w:space="12" w:color="auto"/>
        </w:pBdr>
        <w:spacing w:line="260" w:lineRule="exact"/>
        <w:ind w:right="49"/>
        <w:jc w:val="both"/>
        <w:outlineLvl w:val="0"/>
        <w:rPr>
          <w:rFonts w:ascii="Montserrat" w:hAnsi="Montserrat"/>
        </w:rPr>
      </w:pPr>
    </w:p>
    <w:p w14:paraId="174880BD" w14:textId="537F93EC" w:rsidR="0004035A" w:rsidRDefault="0004035A" w:rsidP="00F26461">
      <w:pPr>
        <w:pBdr>
          <w:bottom w:val="single" w:sz="6" w:space="12" w:color="auto"/>
        </w:pBdr>
        <w:spacing w:line="260" w:lineRule="exact"/>
        <w:ind w:right="49"/>
        <w:jc w:val="both"/>
        <w:outlineLvl w:val="0"/>
        <w:rPr>
          <w:rFonts w:ascii="Montserrat" w:hAnsi="Montserrat"/>
        </w:rPr>
      </w:pPr>
    </w:p>
    <w:p w14:paraId="605AA697" w14:textId="10B5D13D" w:rsidR="0004035A" w:rsidRDefault="0004035A" w:rsidP="00F26461">
      <w:pPr>
        <w:pBdr>
          <w:bottom w:val="single" w:sz="6" w:space="12" w:color="auto"/>
        </w:pBdr>
        <w:spacing w:line="260" w:lineRule="exact"/>
        <w:ind w:right="49"/>
        <w:jc w:val="both"/>
        <w:outlineLvl w:val="0"/>
        <w:rPr>
          <w:rFonts w:ascii="Montserrat" w:hAnsi="Montserrat"/>
        </w:rPr>
      </w:pPr>
    </w:p>
    <w:p w14:paraId="2A28D798" w14:textId="7BE3B22A" w:rsidR="0004035A" w:rsidRDefault="0004035A" w:rsidP="00F26461">
      <w:pPr>
        <w:pBdr>
          <w:bottom w:val="single" w:sz="6" w:space="12" w:color="auto"/>
        </w:pBdr>
        <w:spacing w:line="260" w:lineRule="exact"/>
        <w:ind w:right="49"/>
        <w:jc w:val="both"/>
        <w:outlineLvl w:val="0"/>
        <w:rPr>
          <w:rFonts w:ascii="Montserrat" w:hAnsi="Montserrat"/>
        </w:rPr>
      </w:pPr>
    </w:p>
    <w:p w14:paraId="6936EE31" w14:textId="7B5CAE3B" w:rsidR="0004035A" w:rsidRDefault="0004035A" w:rsidP="00F26461">
      <w:pPr>
        <w:pBdr>
          <w:bottom w:val="single" w:sz="6" w:space="12" w:color="auto"/>
        </w:pBdr>
        <w:spacing w:line="260" w:lineRule="exact"/>
        <w:ind w:right="49"/>
        <w:jc w:val="both"/>
        <w:outlineLvl w:val="0"/>
        <w:rPr>
          <w:rFonts w:ascii="Montserrat" w:hAnsi="Montserrat"/>
        </w:rPr>
      </w:pPr>
    </w:p>
    <w:p w14:paraId="2D9504DF" w14:textId="48E8A72B" w:rsidR="0004035A" w:rsidRDefault="0004035A" w:rsidP="00F26461">
      <w:pPr>
        <w:pBdr>
          <w:bottom w:val="single" w:sz="6" w:space="12" w:color="auto"/>
        </w:pBdr>
        <w:spacing w:line="260" w:lineRule="exact"/>
        <w:ind w:right="49"/>
        <w:jc w:val="both"/>
        <w:outlineLvl w:val="0"/>
        <w:rPr>
          <w:rFonts w:ascii="Montserrat" w:hAnsi="Montserrat"/>
        </w:rPr>
      </w:pPr>
    </w:p>
    <w:p w14:paraId="2061F364" w14:textId="68C303D7" w:rsidR="0004035A" w:rsidRDefault="0004035A" w:rsidP="00F26461">
      <w:pPr>
        <w:pBdr>
          <w:bottom w:val="single" w:sz="6" w:space="12" w:color="auto"/>
        </w:pBdr>
        <w:spacing w:line="260" w:lineRule="exact"/>
        <w:ind w:right="49"/>
        <w:jc w:val="both"/>
        <w:outlineLvl w:val="0"/>
        <w:rPr>
          <w:rFonts w:ascii="Montserrat" w:hAnsi="Montserrat"/>
        </w:rPr>
      </w:pPr>
    </w:p>
    <w:p w14:paraId="1C773802" w14:textId="24AC6398" w:rsidR="0004035A" w:rsidRDefault="0004035A" w:rsidP="00F26461">
      <w:pPr>
        <w:pBdr>
          <w:bottom w:val="single" w:sz="6" w:space="12" w:color="auto"/>
        </w:pBdr>
        <w:spacing w:line="260" w:lineRule="exact"/>
        <w:ind w:right="49"/>
        <w:jc w:val="both"/>
        <w:outlineLvl w:val="0"/>
        <w:rPr>
          <w:rFonts w:ascii="Montserrat" w:hAnsi="Montserrat"/>
        </w:rPr>
      </w:pPr>
    </w:p>
    <w:p w14:paraId="047580E9" w14:textId="2ADF1116" w:rsidR="0004035A" w:rsidRDefault="0004035A" w:rsidP="00F26461">
      <w:pPr>
        <w:pBdr>
          <w:bottom w:val="single" w:sz="6" w:space="12" w:color="auto"/>
        </w:pBdr>
        <w:spacing w:line="260" w:lineRule="exact"/>
        <w:ind w:right="49"/>
        <w:jc w:val="both"/>
        <w:outlineLvl w:val="0"/>
        <w:rPr>
          <w:rFonts w:ascii="Montserrat" w:hAnsi="Montserrat"/>
        </w:rPr>
      </w:pPr>
    </w:p>
    <w:p w14:paraId="4A9F3370" w14:textId="58851D3D" w:rsidR="0004035A" w:rsidRDefault="0004035A" w:rsidP="00F26461">
      <w:pPr>
        <w:pBdr>
          <w:bottom w:val="single" w:sz="6" w:space="12" w:color="auto"/>
        </w:pBdr>
        <w:spacing w:line="260" w:lineRule="exact"/>
        <w:ind w:right="49"/>
        <w:jc w:val="both"/>
        <w:outlineLvl w:val="0"/>
        <w:rPr>
          <w:rFonts w:ascii="Montserrat" w:hAnsi="Montserrat"/>
        </w:rPr>
      </w:pPr>
    </w:p>
    <w:p w14:paraId="05BF86EE" w14:textId="1FA7FCCE" w:rsidR="0004035A" w:rsidRDefault="0004035A" w:rsidP="00F26461">
      <w:pPr>
        <w:pBdr>
          <w:bottom w:val="single" w:sz="6" w:space="12" w:color="auto"/>
        </w:pBdr>
        <w:spacing w:line="260" w:lineRule="exact"/>
        <w:ind w:right="49"/>
        <w:jc w:val="both"/>
        <w:outlineLvl w:val="0"/>
        <w:rPr>
          <w:rFonts w:ascii="Montserrat" w:hAnsi="Montserrat"/>
        </w:rPr>
      </w:pPr>
    </w:p>
    <w:p w14:paraId="0A9A21FD" w14:textId="56168E65" w:rsidR="0004035A" w:rsidRDefault="0004035A" w:rsidP="00F26461">
      <w:pPr>
        <w:pBdr>
          <w:bottom w:val="single" w:sz="6" w:space="12" w:color="auto"/>
        </w:pBdr>
        <w:spacing w:line="260" w:lineRule="exact"/>
        <w:ind w:right="49"/>
        <w:jc w:val="both"/>
        <w:outlineLvl w:val="0"/>
        <w:rPr>
          <w:rFonts w:ascii="Montserrat" w:hAnsi="Montserrat"/>
        </w:rPr>
      </w:pPr>
    </w:p>
    <w:p w14:paraId="07DC8D18" w14:textId="331D930F" w:rsidR="0004035A" w:rsidRDefault="0004035A" w:rsidP="00F26461">
      <w:pPr>
        <w:pBdr>
          <w:bottom w:val="single" w:sz="6" w:space="12" w:color="auto"/>
        </w:pBdr>
        <w:spacing w:line="260" w:lineRule="exact"/>
        <w:ind w:right="49"/>
        <w:jc w:val="both"/>
        <w:outlineLvl w:val="0"/>
        <w:rPr>
          <w:rFonts w:ascii="Montserrat" w:hAnsi="Montserrat"/>
        </w:rPr>
      </w:pPr>
    </w:p>
    <w:p w14:paraId="07999751" w14:textId="77777777" w:rsidR="0004035A" w:rsidRPr="007607FF" w:rsidRDefault="0004035A" w:rsidP="0004035A">
      <w:pPr>
        <w:pBdr>
          <w:bottom w:val="single" w:sz="6" w:space="14" w:color="auto"/>
        </w:pBdr>
        <w:spacing w:line="260" w:lineRule="exact"/>
        <w:ind w:right="49" w:firstLine="709"/>
        <w:jc w:val="center"/>
        <w:outlineLvl w:val="0"/>
        <w:rPr>
          <w:rFonts w:ascii="Montserrat" w:hAnsi="Montserrat"/>
          <w:i/>
          <w:spacing w:val="40"/>
          <w:sz w:val="18"/>
          <w:szCs w:val="18"/>
          <w:lang w:eastAsia="en-US"/>
        </w:rPr>
      </w:pPr>
      <w:r w:rsidRPr="007607FF">
        <w:rPr>
          <w:rFonts w:ascii="Montserrat" w:hAnsi="Montserrat"/>
          <w:i/>
          <w:spacing w:val="40"/>
          <w:sz w:val="18"/>
          <w:szCs w:val="18"/>
          <w:lang w:eastAsia="en-US"/>
        </w:rPr>
        <w:t>PRUEBA DE DAÑO</w:t>
      </w:r>
    </w:p>
    <w:tbl>
      <w:tblPr>
        <w:tblStyle w:val="Tablaconcuadrcula"/>
        <w:tblW w:w="0" w:type="auto"/>
        <w:jc w:val="center"/>
        <w:tblLook w:val="04A0" w:firstRow="1" w:lastRow="0" w:firstColumn="1" w:lastColumn="0" w:noHBand="0" w:noVBand="1"/>
      </w:tblPr>
      <w:tblGrid>
        <w:gridCol w:w="3101"/>
        <w:gridCol w:w="6861"/>
      </w:tblGrid>
      <w:tr w:rsidR="0004035A" w:rsidRPr="007607FF" w14:paraId="33D0AEF0" w14:textId="77777777" w:rsidTr="00AA6CB4">
        <w:trPr>
          <w:trHeight w:val="794"/>
          <w:jc w:val="center"/>
        </w:trPr>
        <w:tc>
          <w:tcPr>
            <w:tcW w:w="0" w:type="auto"/>
            <w:vAlign w:val="center"/>
          </w:tcPr>
          <w:p w14:paraId="2A4EBC65" w14:textId="77777777" w:rsidR="0004035A" w:rsidRPr="007607FF" w:rsidRDefault="0004035A" w:rsidP="00AA6CB4">
            <w:pPr>
              <w:spacing w:after="240" w:line="260" w:lineRule="exact"/>
              <w:ind w:left="567" w:right="993"/>
              <w:rPr>
                <w:rFonts w:ascii="Montserrat" w:hAnsi="Montserrat"/>
                <w:i/>
                <w:sz w:val="18"/>
                <w:szCs w:val="18"/>
                <w:lang w:eastAsia="en-US"/>
              </w:rPr>
            </w:pPr>
            <w:r w:rsidRPr="007607FF">
              <w:rPr>
                <w:rFonts w:ascii="Montserrat" w:hAnsi="Montserrat"/>
                <w:i/>
                <w:sz w:val="18"/>
                <w:szCs w:val="18"/>
                <w:lang w:eastAsia="en-US"/>
              </w:rPr>
              <w:t>Nombre del expediente:</w:t>
            </w:r>
          </w:p>
        </w:tc>
        <w:tc>
          <w:tcPr>
            <w:tcW w:w="0" w:type="auto"/>
            <w:vAlign w:val="center"/>
          </w:tcPr>
          <w:p w14:paraId="299E2A7C" w14:textId="77777777" w:rsidR="0004035A" w:rsidRPr="007607FF" w:rsidRDefault="0004035A" w:rsidP="00AA6CB4">
            <w:pPr>
              <w:spacing w:after="240" w:line="260" w:lineRule="exact"/>
              <w:ind w:left="567" w:right="993"/>
              <w:jc w:val="both"/>
              <w:rPr>
                <w:rFonts w:ascii="Montserrat" w:hAnsi="Montserrat"/>
                <w:i/>
                <w:sz w:val="18"/>
                <w:szCs w:val="18"/>
                <w:lang w:eastAsia="en-US"/>
              </w:rPr>
            </w:pPr>
            <w:r w:rsidRPr="007607FF">
              <w:rPr>
                <w:rFonts w:ascii="Montserrat" w:hAnsi="Montserrat"/>
                <w:i/>
                <w:sz w:val="18"/>
                <w:szCs w:val="18"/>
                <w:lang w:eastAsia="en-US"/>
              </w:rPr>
              <w:t>Campaña Nacional de Vacunación contra el Virus SARS-CoV-2</w:t>
            </w:r>
          </w:p>
        </w:tc>
      </w:tr>
      <w:tr w:rsidR="0004035A" w:rsidRPr="007607FF" w14:paraId="7CCAE2C2" w14:textId="77777777" w:rsidTr="00AA6CB4">
        <w:trPr>
          <w:trHeight w:val="998"/>
          <w:jc w:val="center"/>
        </w:trPr>
        <w:tc>
          <w:tcPr>
            <w:tcW w:w="0" w:type="auto"/>
            <w:vAlign w:val="center"/>
          </w:tcPr>
          <w:p w14:paraId="67D4097F" w14:textId="77777777" w:rsidR="0004035A" w:rsidRPr="007607FF" w:rsidRDefault="0004035A" w:rsidP="00AA6CB4">
            <w:pPr>
              <w:spacing w:after="240" w:line="260" w:lineRule="exact"/>
              <w:ind w:left="567" w:right="993"/>
              <w:rPr>
                <w:rFonts w:ascii="Montserrat" w:hAnsi="Montserrat"/>
                <w:i/>
                <w:sz w:val="18"/>
                <w:szCs w:val="18"/>
                <w:lang w:eastAsia="en-US"/>
              </w:rPr>
            </w:pPr>
            <w:r w:rsidRPr="007607FF">
              <w:rPr>
                <w:rFonts w:ascii="Montserrat" w:hAnsi="Montserrat"/>
                <w:i/>
                <w:sz w:val="18"/>
                <w:szCs w:val="18"/>
                <w:lang w:eastAsia="en-US"/>
              </w:rPr>
              <w:t>Tema:</w:t>
            </w:r>
          </w:p>
        </w:tc>
        <w:tc>
          <w:tcPr>
            <w:tcW w:w="0" w:type="auto"/>
            <w:vAlign w:val="center"/>
          </w:tcPr>
          <w:p w14:paraId="4C7D44F2" w14:textId="77777777" w:rsidR="0004035A" w:rsidRPr="007607FF" w:rsidRDefault="0004035A" w:rsidP="00AA6CB4">
            <w:pPr>
              <w:spacing w:after="240" w:line="260" w:lineRule="exact"/>
              <w:ind w:left="567" w:right="993"/>
              <w:jc w:val="both"/>
              <w:rPr>
                <w:rFonts w:ascii="Montserrat" w:hAnsi="Montserrat"/>
                <w:i/>
                <w:sz w:val="18"/>
                <w:szCs w:val="18"/>
                <w:lang w:eastAsia="en-US"/>
              </w:rPr>
            </w:pPr>
            <w:r w:rsidRPr="007607FF">
              <w:rPr>
                <w:rFonts w:ascii="Montserrat" w:hAnsi="Montserrat"/>
                <w:i/>
                <w:sz w:val="18"/>
                <w:szCs w:val="18"/>
                <w:lang w:eastAsia="en-US"/>
              </w:rPr>
              <w:t xml:space="preserve">Información relacionada y emitida en el marco de la Campaña Nacional de Vacunación contra el Virus SARS-CoV-2 en el Instituto Nacional de Pediatría. </w:t>
            </w:r>
          </w:p>
        </w:tc>
      </w:tr>
      <w:tr w:rsidR="0004035A" w:rsidRPr="007607FF" w14:paraId="1BD396EB" w14:textId="77777777" w:rsidTr="00AA6CB4">
        <w:trPr>
          <w:trHeight w:val="970"/>
          <w:jc w:val="center"/>
        </w:trPr>
        <w:tc>
          <w:tcPr>
            <w:tcW w:w="0" w:type="auto"/>
            <w:vAlign w:val="center"/>
          </w:tcPr>
          <w:p w14:paraId="0E6A2D6E" w14:textId="77777777" w:rsidR="0004035A" w:rsidRDefault="0004035A" w:rsidP="00AA6CB4">
            <w:pPr>
              <w:spacing w:after="240" w:line="260" w:lineRule="exact"/>
              <w:ind w:left="567" w:right="993"/>
              <w:rPr>
                <w:rFonts w:ascii="Montserrat" w:hAnsi="Montserrat"/>
                <w:i/>
                <w:sz w:val="18"/>
                <w:szCs w:val="18"/>
                <w:lang w:eastAsia="en-US"/>
              </w:rPr>
            </w:pPr>
          </w:p>
          <w:p w14:paraId="1A5D9FAB" w14:textId="77777777" w:rsidR="0004035A" w:rsidRPr="007607FF" w:rsidRDefault="0004035A" w:rsidP="00AA6CB4">
            <w:pPr>
              <w:spacing w:after="240" w:line="260" w:lineRule="exact"/>
              <w:ind w:left="567" w:right="993"/>
              <w:rPr>
                <w:rFonts w:ascii="Montserrat" w:hAnsi="Montserrat"/>
                <w:i/>
                <w:sz w:val="18"/>
                <w:szCs w:val="18"/>
                <w:lang w:eastAsia="en-US"/>
              </w:rPr>
            </w:pPr>
            <w:r w:rsidRPr="007607FF">
              <w:rPr>
                <w:rFonts w:ascii="Montserrat" w:hAnsi="Montserrat"/>
                <w:i/>
                <w:sz w:val="18"/>
                <w:szCs w:val="18"/>
                <w:lang w:eastAsia="en-US"/>
              </w:rPr>
              <w:t>Periodo de reserva:</w:t>
            </w:r>
          </w:p>
        </w:tc>
        <w:tc>
          <w:tcPr>
            <w:tcW w:w="0" w:type="auto"/>
            <w:vAlign w:val="center"/>
          </w:tcPr>
          <w:p w14:paraId="14C31A45" w14:textId="77777777" w:rsidR="0004035A" w:rsidRPr="007607FF" w:rsidRDefault="0004035A" w:rsidP="00AA6CB4">
            <w:pPr>
              <w:spacing w:after="240" w:line="260" w:lineRule="exact"/>
              <w:ind w:left="567" w:right="993"/>
              <w:jc w:val="both"/>
              <w:rPr>
                <w:rFonts w:ascii="Montserrat" w:hAnsi="Montserrat"/>
                <w:i/>
                <w:sz w:val="18"/>
                <w:szCs w:val="18"/>
                <w:lang w:eastAsia="en-US"/>
              </w:rPr>
            </w:pPr>
            <w:r w:rsidRPr="007607FF">
              <w:rPr>
                <w:rFonts w:ascii="Montserrat" w:hAnsi="Montserrat"/>
                <w:i/>
                <w:sz w:val="18"/>
                <w:szCs w:val="18"/>
                <w:lang w:eastAsia="en-US"/>
              </w:rPr>
              <w:t xml:space="preserve">5 años </w:t>
            </w:r>
          </w:p>
        </w:tc>
      </w:tr>
      <w:tr w:rsidR="0004035A" w:rsidRPr="007607FF" w14:paraId="6B210B10" w14:textId="77777777" w:rsidTr="00AA6CB4">
        <w:trPr>
          <w:trHeight w:val="1386"/>
          <w:jc w:val="center"/>
        </w:trPr>
        <w:tc>
          <w:tcPr>
            <w:tcW w:w="0" w:type="auto"/>
            <w:vAlign w:val="center"/>
          </w:tcPr>
          <w:p w14:paraId="1F5184A6" w14:textId="77777777" w:rsidR="0004035A" w:rsidRPr="007607FF" w:rsidRDefault="0004035A" w:rsidP="00AA6CB4">
            <w:pPr>
              <w:spacing w:after="240" w:line="260" w:lineRule="exact"/>
              <w:ind w:left="567" w:right="993"/>
              <w:rPr>
                <w:rFonts w:ascii="Montserrat" w:hAnsi="Montserrat"/>
                <w:i/>
                <w:sz w:val="18"/>
                <w:szCs w:val="18"/>
                <w:lang w:eastAsia="en-US"/>
              </w:rPr>
            </w:pPr>
            <w:r w:rsidRPr="007607FF">
              <w:rPr>
                <w:rFonts w:ascii="Montserrat" w:hAnsi="Montserrat"/>
                <w:i/>
                <w:sz w:val="18"/>
                <w:szCs w:val="18"/>
                <w:lang w:eastAsia="en-US"/>
              </w:rPr>
              <w:t xml:space="preserve">Fundamento legal: </w:t>
            </w:r>
          </w:p>
        </w:tc>
        <w:tc>
          <w:tcPr>
            <w:tcW w:w="0" w:type="auto"/>
            <w:vAlign w:val="center"/>
          </w:tcPr>
          <w:p w14:paraId="155A8E87" w14:textId="77777777" w:rsidR="0004035A" w:rsidRPr="007607FF" w:rsidRDefault="0004035A" w:rsidP="00AA6CB4">
            <w:pPr>
              <w:spacing w:after="240" w:line="260" w:lineRule="exact"/>
              <w:ind w:left="567" w:right="993"/>
              <w:jc w:val="both"/>
              <w:rPr>
                <w:rFonts w:ascii="Montserrat" w:hAnsi="Montserrat"/>
                <w:i/>
                <w:sz w:val="18"/>
                <w:szCs w:val="18"/>
                <w:lang w:eastAsia="en-US"/>
              </w:rPr>
            </w:pPr>
            <w:r w:rsidRPr="007607FF">
              <w:rPr>
                <w:rFonts w:ascii="Montserrat" w:hAnsi="Montserrat"/>
                <w:i/>
                <w:sz w:val="18"/>
                <w:szCs w:val="18"/>
                <w:lang w:eastAsia="en-US"/>
              </w:rPr>
              <w:t xml:space="preserve">Artículo 113 de la ley General de Transparencia y Acceso a la Información Pública, fracción I. </w:t>
            </w:r>
          </w:p>
          <w:p w14:paraId="4E1A89B0" w14:textId="77777777" w:rsidR="0004035A" w:rsidRPr="007607FF" w:rsidRDefault="0004035A" w:rsidP="00AA6CB4">
            <w:pPr>
              <w:spacing w:after="240" w:line="260" w:lineRule="exact"/>
              <w:ind w:left="567" w:right="993"/>
              <w:jc w:val="both"/>
              <w:rPr>
                <w:rFonts w:ascii="Montserrat" w:hAnsi="Montserrat"/>
                <w:i/>
                <w:sz w:val="18"/>
                <w:szCs w:val="18"/>
                <w:lang w:eastAsia="en-US"/>
              </w:rPr>
            </w:pPr>
            <w:r w:rsidRPr="007607FF">
              <w:rPr>
                <w:rFonts w:ascii="Montserrat" w:hAnsi="Montserrat"/>
                <w:i/>
                <w:sz w:val="18"/>
                <w:szCs w:val="18"/>
                <w:lang w:eastAsia="en-US"/>
              </w:rPr>
              <w:t>Artículo 110 de la Ley Federal de Transparencia y Acceso a la Información Pública, fracción I.</w:t>
            </w:r>
          </w:p>
        </w:tc>
      </w:tr>
      <w:tr w:rsidR="0004035A" w:rsidRPr="007607FF" w14:paraId="23CBCE8F" w14:textId="77777777" w:rsidTr="00AA6CB4">
        <w:trPr>
          <w:trHeight w:val="309"/>
          <w:jc w:val="center"/>
        </w:trPr>
        <w:tc>
          <w:tcPr>
            <w:tcW w:w="0" w:type="auto"/>
            <w:vAlign w:val="center"/>
          </w:tcPr>
          <w:p w14:paraId="6DB254C1" w14:textId="77777777" w:rsidR="0004035A" w:rsidRPr="007607FF" w:rsidRDefault="0004035A" w:rsidP="00AA6CB4">
            <w:pPr>
              <w:spacing w:after="240" w:line="260" w:lineRule="exact"/>
              <w:ind w:right="993"/>
              <w:jc w:val="center"/>
              <w:rPr>
                <w:rFonts w:ascii="Montserrat" w:hAnsi="Montserrat"/>
                <w:i/>
                <w:sz w:val="18"/>
                <w:szCs w:val="18"/>
                <w:lang w:eastAsia="en-US"/>
              </w:rPr>
            </w:pPr>
            <w:r w:rsidRPr="007607FF">
              <w:rPr>
                <w:rFonts w:ascii="Montserrat" w:hAnsi="Montserrat"/>
                <w:i/>
                <w:sz w:val="18"/>
                <w:szCs w:val="18"/>
                <w:lang w:eastAsia="en-US"/>
              </w:rPr>
              <w:t>Justificación:</w:t>
            </w:r>
          </w:p>
        </w:tc>
        <w:tc>
          <w:tcPr>
            <w:tcW w:w="0" w:type="auto"/>
            <w:vAlign w:val="center"/>
          </w:tcPr>
          <w:p w14:paraId="6D6A5856" w14:textId="77777777" w:rsidR="0004035A" w:rsidRPr="007607FF" w:rsidRDefault="0004035A" w:rsidP="00AA6CB4">
            <w:pPr>
              <w:spacing w:after="240" w:line="260" w:lineRule="exact"/>
              <w:ind w:left="567" w:right="993"/>
              <w:jc w:val="both"/>
              <w:rPr>
                <w:rFonts w:ascii="Montserrat" w:hAnsi="Montserrat"/>
                <w:i/>
                <w:sz w:val="18"/>
                <w:szCs w:val="18"/>
                <w:lang w:eastAsia="en-US"/>
              </w:rPr>
            </w:pPr>
            <w:r w:rsidRPr="007607FF">
              <w:rPr>
                <w:rFonts w:ascii="Montserrat" w:hAnsi="Montserrat"/>
                <w:i/>
                <w:sz w:val="18"/>
                <w:szCs w:val="18"/>
                <w:lang w:eastAsia="en-US"/>
              </w:rPr>
              <w:t xml:space="preserve">Compromete la seguridad nacional. </w:t>
            </w:r>
          </w:p>
        </w:tc>
      </w:tr>
      <w:tr w:rsidR="0004035A" w:rsidRPr="007607FF" w14:paraId="31A5B902" w14:textId="77777777" w:rsidTr="00AA6CB4">
        <w:trPr>
          <w:trHeight w:val="4165"/>
          <w:jc w:val="center"/>
        </w:trPr>
        <w:tc>
          <w:tcPr>
            <w:tcW w:w="0" w:type="auto"/>
            <w:vAlign w:val="center"/>
          </w:tcPr>
          <w:p w14:paraId="5CC00C67" w14:textId="77777777" w:rsidR="0004035A" w:rsidRPr="007607FF" w:rsidRDefault="0004035A" w:rsidP="00AA6CB4">
            <w:pPr>
              <w:spacing w:after="240" w:line="260" w:lineRule="exact"/>
              <w:ind w:left="567" w:right="993"/>
              <w:rPr>
                <w:rFonts w:ascii="Montserrat" w:hAnsi="Montserrat"/>
                <w:i/>
                <w:sz w:val="18"/>
                <w:szCs w:val="18"/>
                <w:lang w:eastAsia="en-US"/>
              </w:rPr>
            </w:pPr>
            <w:r w:rsidRPr="007607FF">
              <w:rPr>
                <w:rFonts w:ascii="Montserrat" w:hAnsi="Montserrat"/>
                <w:i/>
                <w:sz w:val="18"/>
                <w:szCs w:val="18"/>
                <w:lang w:eastAsia="en-US"/>
              </w:rPr>
              <w:t xml:space="preserve">Razones o motivos: </w:t>
            </w:r>
          </w:p>
        </w:tc>
        <w:tc>
          <w:tcPr>
            <w:tcW w:w="0" w:type="auto"/>
            <w:vAlign w:val="center"/>
          </w:tcPr>
          <w:p w14:paraId="4EA8BE0F" w14:textId="77777777" w:rsidR="0004035A" w:rsidRPr="007607FF" w:rsidRDefault="0004035A" w:rsidP="00AA6CB4">
            <w:pPr>
              <w:spacing w:after="240" w:line="260" w:lineRule="exact"/>
              <w:ind w:left="567" w:right="993"/>
              <w:jc w:val="both"/>
              <w:rPr>
                <w:rFonts w:ascii="Montserrat" w:hAnsi="Montserrat"/>
                <w:i/>
                <w:sz w:val="18"/>
                <w:szCs w:val="18"/>
                <w:lang w:eastAsia="en-US"/>
              </w:rPr>
            </w:pPr>
            <w:r w:rsidRPr="007607FF">
              <w:rPr>
                <w:rFonts w:ascii="Montserrat" w:hAnsi="Montserrat"/>
                <w:i/>
                <w:sz w:val="18"/>
                <w:szCs w:val="18"/>
                <w:lang w:eastAsia="en-US"/>
              </w:rPr>
              <w:t xml:space="preserve">El Consejo Seguridad Nacional, con fecha 24 de diciembre de 2020, estableció: </w:t>
            </w:r>
          </w:p>
          <w:p w14:paraId="3A901BD8" w14:textId="77777777" w:rsidR="0004035A" w:rsidRPr="007607FF" w:rsidRDefault="0004035A" w:rsidP="00AA6CB4">
            <w:pPr>
              <w:spacing w:after="240" w:line="260" w:lineRule="exact"/>
              <w:ind w:left="567" w:right="993"/>
              <w:jc w:val="both"/>
              <w:rPr>
                <w:rFonts w:ascii="Montserrat" w:hAnsi="Montserrat"/>
                <w:i/>
                <w:sz w:val="18"/>
                <w:szCs w:val="18"/>
                <w:lang w:eastAsia="en-US"/>
              </w:rPr>
            </w:pPr>
            <w:r w:rsidRPr="007607FF">
              <w:rPr>
                <w:rFonts w:ascii="Montserrat" w:hAnsi="Montserrat"/>
                <w:i/>
                <w:sz w:val="18"/>
                <w:szCs w:val="18"/>
                <w:lang w:eastAsia="en-US"/>
              </w:rPr>
              <w:t>“(…) a la Campaña Nacional de vacunación contra el Virus SARS-CoV-2, como un asunto estratégico de seguridad nacional en los términos de artículo 3 fracciones I, II, III y IV de la Ley de Seguridad Nacional”.</w:t>
            </w:r>
          </w:p>
          <w:p w14:paraId="4588F181" w14:textId="77777777" w:rsidR="0004035A" w:rsidRPr="007607FF" w:rsidRDefault="0004035A" w:rsidP="00AA6CB4">
            <w:pPr>
              <w:spacing w:after="240" w:line="260" w:lineRule="exact"/>
              <w:ind w:left="567" w:right="993"/>
              <w:jc w:val="both"/>
              <w:rPr>
                <w:rFonts w:ascii="Montserrat" w:hAnsi="Montserrat"/>
                <w:i/>
                <w:sz w:val="18"/>
                <w:szCs w:val="18"/>
                <w:lang w:eastAsia="en-US"/>
              </w:rPr>
            </w:pPr>
            <w:r w:rsidRPr="007607FF">
              <w:rPr>
                <w:rFonts w:ascii="Montserrat" w:hAnsi="Montserrat"/>
                <w:i/>
                <w:sz w:val="18"/>
                <w:szCs w:val="18"/>
                <w:lang w:eastAsia="en-US"/>
              </w:rPr>
              <w:t xml:space="preserve">Lo anterior se hizo del conocimiento de este Instituto a través del oficio OAG-AG-1107-2021 de fecha 10 de febrero de 2021, la Mtra. Maricela Lecuona González, Abogada General y </w:t>
            </w:r>
            <w:proofErr w:type="gramStart"/>
            <w:r w:rsidRPr="007607FF">
              <w:rPr>
                <w:rFonts w:ascii="Montserrat" w:hAnsi="Montserrat"/>
                <w:i/>
                <w:sz w:val="18"/>
                <w:szCs w:val="18"/>
                <w:lang w:eastAsia="en-US"/>
              </w:rPr>
              <w:t>Responsable</w:t>
            </w:r>
            <w:proofErr w:type="gramEnd"/>
            <w:r w:rsidRPr="007607FF">
              <w:rPr>
                <w:rFonts w:ascii="Montserrat" w:hAnsi="Montserrat"/>
                <w:i/>
                <w:sz w:val="18"/>
                <w:szCs w:val="18"/>
                <w:lang w:eastAsia="en-US"/>
              </w:rPr>
              <w:t xml:space="preserve"> de la Unidad de Transparencia, compartió el similar STCSN/011/2021 emitido por el Secretaria Técnico del Consejo de Seguridad Nacional.</w:t>
            </w:r>
          </w:p>
        </w:tc>
      </w:tr>
    </w:tbl>
    <w:p w14:paraId="3DB73EB8" w14:textId="77777777" w:rsidR="0004035A" w:rsidRDefault="0004035A" w:rsidP="0004035A">
      <w:pPr>
        <w:spacing w:after="240" w:line="360" w:lineRule="auto"/>
        <w:ind w:left="284" w:right="567"/>
        <w:jc w:val="both"/>
        <w:rPr>
          <w:rFonts w:ascii="Montserrat" w:hAnsi="Montserrat"/>
          <w:i/>
          <w:sz w:val="20"/>
          <w:szCs w:val="20"/>
          <w:lang w:eastAsia="en-US"/>
        </w:rPr>
      </w:pPr>
    </w:p>
    <w:p w14:paraId="39EDED24" w14:textId="77777777" w:rsidR="0004035A" w:rsidRDefault="0004035A" w:rsidP="0004035A">
      <w:pPr>
        <w:spacing w:after="240" w:line="360" w:lineRule="auto"/>
        <w:ind w:left="284" w:right="567"/>
        <w:jc w:val="both"/>
        <w:rPr>
          <w:rFonts w:ascii="Montserrat" w:hAnsi="Montserrat"/>
          <w:i/>
          <w:sz w:val="20"/>
          <w:szCs w:val="20"/>
          <w:lang w:eastAsia="en-US"/>
        </w:rPr>
      </w:pPr>
    </w:p>
    <w:p w14:paraId="77AF3ED0" w14:textId="77777777" w:rsidR="0004035A" w:rsidRDefault="0004035A" w:rsidP="0004035A">
      <w:pPr>
        <w:spacing w:after="240" w:line="360" w:lineRule="auto"/>
        <w:ind w:left="284" w:right="567"/>
        <w:jc w:val="both"/>
        <w:rPr>
          <w:rFonts w:ascii="Montserrat" w:hAnsi="Montserrat"/>
          <w:i/>
          <w:sz w:val="20"/>
          <w:szCs w:val="20"/>
          <w:lang w:eastAsia="en-US"/>
        </w:rPr>
      </w:pPr>
    </w:p>
    <w:p w14:paraId="1909AF5F" w14:textId="77777777" w:rsidR="0004035A" w:rsidRDefault="0004035A" w:rsidP="0004035A">
      <w:pPr>
        <w:spacing w:after="240" w:line="360" w:lineRule="auto"/>
        <w:ind w:left="284" w:right="567"/>
        <w:jc w:val="both"/>
        <w:rPr>
          <w:rFonts w:ascii="Montserrat" w:hAnsi="Montserrat"/>
          <w:i/>
          <w:sz w:val="20"/>
          <w:szCs w:val="20"/>
          <w:lang w:eastAsia="en-US"/>
        </w:rPr>
      </w:pPr>
    </w:p>
    <w:p w14:paraId="23998217" w14:textId="77777777" w:rsidR="0004035A" w:rsidRDefault="0004035A" w:rsidP="0004035A">
      <w:pPr>
        <w:spacing w:after="240" w:line="360" w:lineRule="auto"/>
        <w:ind w:left="284" w:right="567"/>
        <w:jc w:val="both"/>
        <w:rPr>
          <w:rFonts w:ascii="Montserrat" w:hAnsi="Montserrat"/>
          <w:i/>
          <w:sz w:val="20"/>
          <w:szCs w:val="20"/>
          <w:lang w:eastAsia="en-US"/>
        </w:rPr>
      </w:pPr>
    </w:p>
    <w:p w14:paraId="53207722" w14:textId="77777777" w:rsidR="0004035A" w:rsidRDefault="0004035A" w:rsidP="0004035A">
      <w:pPr>
        <w:spacing w:after="240" w:line="360" w:lineRule="auto"/>
        <w:ind w:left="284" w:right="567"/>
        <w:jc w:val="both"/>
        <w:rPr>
          <w:rFonts w:ascii="Montserrat" w:hAnsi="Montserrat"/>
          <w:i/>
          <w:sz w:val="20"/>
          <w:szCs w:val="20"/>
          <w:lang w:eastAsia="en-US"/>
        </w:rPr>
      </w:pPr>
    </w:p>
    <w:tbl>
      <w:tblPr>
        <w:tblStyle w:val="Tablaconcuadrcula"/>
        <w:tblpPr w:leftFromText="141" w:rightFromText="141" w:vertAnchor="text" w:horzAnchor="margin" w:tblpY="-41"/>
        <w:tblW w:w="5000" w:type="pct"/>
        <w:tblLook w:val="04A0" w:firstRow="1" w:lastRow="0" w:firstColumn="1" w:lastColumn="0" w:noHBand="0" w:noVBand="1"/>
      </w:tblPr>
      <w:tblGrid>
        <w:gridCol w:w="3379"/>
        <w:gridCol w:w="6583"/>
      </w:tblGrid>
      <w:tr w:rsidR="0004035A" w:rsidRPr="007607FF" w14:paraId="3AF1F1D2" w14:textId="77777777" w:rsidTr="00AA6CB4">
        <w:trPr>
          <w:trHeight w:val="374"/>
        </w:trPr>
        <w:tc>
          <w:tcPr>
            <w:tcW w:w="1696" w:type="pct"/>
            <w:vAlign w:val="center"/>
          </w:tcPr>
          <w:p w14:paraId="1F8737D5" w14:textId="77777777" w:rsidR="0004035A" w:rsidRPr="007607FF" w:rsidRDefault="0004035A" w:rsidP="00AA6CB4">
            <w:pPr>
              <w:spacing w:after="240" w:line="260" w:lineRule="exact"/>
              <w:ind w:left="284" w:right="567"/>
              <w:rPr>
                <w:rFonts w:ascii="Montserrat" w:hAnsi="Montserrat"/>
                <w:i/>
                <w:sz w:val="20"/>
                <w:szCs w:val="20"/>
                <w:lang w:eastAsia="en-US"/>
              </w:rPr>
            </w:pPr>
            <w:r w:rsidRPr="007607FF">
              <w:rPr>
                <w:rFonts w:ascii="Montserrat" w:hAnsi="Montserrat"/>
                <w:i/>
                <w:sz w:val="20"/>
                <w:szCs w:val="20"/>
                <w:lang w:eastAsia="en-US"/>
              </w:rPr>
              <w:t xml:space="preserve">Clasificación: </w:t>
            </w:r>
          </w:p>
        </w:tc>
        <w:tc>
          <w:tcPr>
            <w:tcW w:w="3304" w:type="pct"/>
            <w:vAlign w:val="center"/>
          </w:tcPr>
          <w:p w14:paraId="2175B01C" w14:textId="77777777" w:rsidR="0004035A" w:rsidRPr="007607FF" w:rsidRDefault="0004035A" w:rsidP="00AA6CB4">
            <w:pPr>
              <w:spacing w:after="240" w:line="260" w:lineRule="exact"/>
              <w:ind w:left="284" w:right="567"/>
              <w:jc w:val="both"/>
              <w:rPr>
                <w:rFonts w:ascii="Montserrat" w:hAnsi="Montserrat"/>
                <w:i/>
                <w:sz w:val="20"/>
                <w:szCs w:val="20"/>
                <w:lang w:eastAsia="en-US"/>
              </w:rPr>
            </w:pPr>
            <w:r w:rsidRPr="007607FF">
              <w:rPr>
                <w:rFonts w:ascii="Montserrat" w:hAnsi="Montserrat"/>
                <w:i/>
                <w:sz w:val="20"/>
                <w:szCs w:val="20"/>
                <w:lang w:eastAsia="en-US"/>
              </w:rPr>
              <w:t xml:space="preserve">Completa </w:t>
            </w:r>
          </w:p>
        </w:tc>
      </w:tr>
      <w:tr w:rsidR="0004035A" w:rsidRPr="007607FF" w14:paraId="23B7E429" w14:textId="77777777" w:rsidTr="00AA6CB4">
        <w:trPr>
          <w:trHeight w:val="794"/>
        </w:trPr>
        <w:tc>
          <w:tcPr>
            <w:tcW w:w="1696" w:type="pct"/>
            <w:vAlign w:val="center"/>
          </w:tcPr>
          <w:p w14:paraId="6ED6E259" w14:textId="77777777" w:rsidR="0004035A" w:rsidRPr="007607FF" w:rsidRDefault="0004035A" w:rsidP="00AA6CB4">
            <w:pPr>
              <w:spacing w:after="240" w:line="260" w:lineRule="exact"/>
              <w:ind w:left="284" w:right="567"/>
              <w:rPr>
                <w:rFonts w:ascii="Montserrat" w:hAnsi="Montserrat"/>
                <w:i/>
                <w:sz w:val="20"/>
                <w:szCs w:val="20"/>
                <w:lang w:eastAsia="en-US"/>
              </w:rPr>
            </w:pPr>
            <w:r w:rsidRPr="007607FF">
              <w:rPr>
                <w:rFonts w:ascii="Montserrat" w:hAnsi="Montserrat"/>
                <w:i/>
                <w:sz w:val="20"/>
                <w:szCs w:val="20"/>
                <w:lang w:eastAsia="en-US"/>
              </w:rPr>
              <w:t>Estatus del expediente:</w:t>
            </w:r>
          </w:p>
        </w:tc>
        <w:tc>
          <w:tcPr>
            <w:tcW w:w="3304" w:type="pct"/>
            <w:vAlign w:val="center"/>
          </w:tcPr>
          <w:p w14:paraId="44B66119" w14:textId="77777777" w:rsidR="0004035A" w:rsidRPr="007607FF" w:rsidRDefault="0004035A" w:rsidP="00AA6CB4">
            <w:pPr>
              <w:spacing w:after="240" w:line="260" w:lineRule="exact"/>
              <w:ind w:left="284" w:right="567"/>
              <w:jc w:val="both"/>
              <w:rPr>
                <w:rFonts w:ascii="Montserrat" w:hAnsi="Montserrat"/>
                <w:i/>
                <w:sz w:val="20"/>
                <w:szCs w:val="20"/>
                <w:lang w:eastAsia="en-US"/>
              </w:rPr>
            </w:pPr>
            <w:r w:rsidRPr="007607FF">
              <w:rPr>
                <w:rFonts w:ascii="Montserrat" w:hAnsi="Montserrat"/>
                <w:i/>
                <w:sz w:val="20"/>
                <w:szCs w:val="20"/>
                <w:lang w:eastAsia="en-US"/>
              </w:rPr>
              <w:t>Activo</w:t>
            </w:r>
          </w:p>
        </w:tc>
      </w:tr>
    </w:tbl>
    <w:p w14:paraId="60B8B7D5" w14:textId="77777777" w:rsidR="0004035A" w:rsidRDefault="0004035A" w:rsidP="0004035A">
      <w:pPr>
        <w:spacing w:after="240" w:line="360" w:lineRule="auto"/>
        <w:ind w:left="284" w:right="567"/>
        <w:jc w:val="both"/>
        <w:rPr>
          <w:rFonts w:ascii="Montserrat" w:hAnsi="Montserrat"/>
          <w:i/>
          <w:sz w:val="20"/>
          <w:szCs w:val="20"/>
          <w:lang w:eastAsia="en-US"/>
        </w:rPr>
      </w:pPr>
    </w:p>
    <w:p w14:paraId="29715666" w14:textId="77777777" w:rsidR="0004035A" w:rsidRPr="007607FF" w:rsidRDefault="0004035A" w:rsidP="0004035A">
      <w:pPr>
        <w:spacing w:after="240" w:line="260" w:lineRule="exact"/>
        <w:ind w:left="284" w:right="567"/>
        <w:jc w:val="both"/>
        <w:rPr>
          <w:rFonts w:ascii="Montserrat" w:hAnsi="Montserrat"/>
          <w:i/>
          <w:sz w:val="20"/>
          <w:szCs w:val="20"/>
          <w:lang w:eastAsia="en-US"/>
        </w:rPr>
      </w:pPr>
      <w:r w:rsidRPr="007607FF">
        <w:rPr>
          <w:rFonts w:ascii="Montserrat" w:hAnsi="Montserrat"/>
          <w:i/>
          <w:sz w:val="20"/>
          <w:szCs w:val="20"/>
          <w:lang w:eastAsia="en-US"/>
        </w:rPr>
        <w:t xml:space="preserve">Por otro lado, referente a los comentarios del peticionario, en donde califica como absurdo el que se le refiera al Consejo Nacional de Salubridad; se considera conveniente reiterar lo establecido en el mencionado STCSN/011/2021 emitido por el Secretaria Técnico del Consejo de Seguridad Nacional, el cual a la letra dice: </w:t>
      </w:r>
    </w:p>
    <w:p w14:paraId="7C0C4FBB" w14:textId="372DB9EA" w:rsidR="0004035A" w:rsidRDefault="0004035A" w:rsidP="0004035A">
      <w:pPr>
        <w:spacing w:after="240" w:line="260" w:lineRule="exact"/>
        <w:ind w:left="284" w:right="567"/>
        <w:jc w:val="both"/>
        <w:rPr>
          <w:rFonts w:ascii="Montserrat" w:hAnsi="Montserrat"/>
          <w:i/>
          <w:sz w:val="20"/>
          <w:szCs w:val="20"/>
          <w:lang w:eastAsia="en-US"/>
        </w:rPr>
      </w:pPr>
      <w:r w:rsidRPr="007607FF">
        <w:rPr>
          <w:rFonts w:ascii="Montserrat" w:hAnsi="Montserrat"/>
          <w:i/>
          <w:sz w:val="20"/>
          <w:szCs w:val="20"/>
          <w:lang w:eastAsia="en-US"/>
        </w:rPr>
        <w:t>“(…) turnar cualquier petición que su dependencia reciba sobre información que por Ley está reservada, hacia esta Secretaría Técnica (…)”</w:t>
      </w:r>
      <w:r w:rsidR="000623DE">
        <w:rPr>
          <w:rFonts w:ascii="Montserrat" w:hAnsi="Montserrat"/>
          <w:i/>
          <w:sz w:val="20"/>
          <w:szCs w:val="20"/>
          <w:lang w:eastAsia="en-US"/>
        </w:rPr>
        <w:t xml:space="preserve"> (sic)</w:t>
      </w:r>
    </w:p>
    <w:p w14:paraId="41524331" w14:textId="0657A665" w:rsidR="0070126A" w:rsidRDefault="00D64D65" w:rsidP="003346A0">
      <w:pPr>
        <w:spacing w:after="240" w:line="260" w:lineRule="exact"/>
        <w:ind w:right="49"/>
        <w:jc w:val="both"/>
        <w:rPr>
          <w:rFonts w:ascii="Montserrat" w:hAnsi="Montserrat"/>
        </w:rPr>
      </w:pPr>
      <w:r w:rsidRPr="0070126A">
        <w:rPr>
          <w:rFonts w:ascii="Montserrat" w:hAnsi="Montserrat"/>
          <w:lang w:eastAsia="en-US"/>
        </w:rPr>
        <w:t xml:space="preserve">Derivado de lo anterior el Lcdo. Arvizu cedió la palabra a la Lic. Rueda quien comentó que el Instituto Nacional de </w:t>
      </w:r>
      <w:r w:rsidR="003346A0" w:rsidRPr="0070126A">
        <w:rPr>
          <w:rFonts w:ascii="Montserrat" w:hAnsi="Montserrat"/>
          <w:lang w:eastAsia="en-US"/>
        </w:rPr>
        <w:t>Pediatría al</w:t>
      </w:r>
      <w:r w:rsidRPr="0070126A">
        <w:rPr>
          <w:rFonts w:ascii="Montserrat" w:hAnsi="Montserrat"/>
          <w:lang w:eastAsia="en-US"/>
        </w:rPr>
        <w:t xml:space="preserve"> ser un</w:t>
      </w:r>
      <w:r w:rsidR="00063FFC">
        <w:rPr>
          <w:rFonts w:ascii="Montserrat" w:hAnsi="Montserrat"/>
          <w:lang w:eastAsia="en-US"/>
        </w:rPr>
        <w:t xml:space="preserve"> organismo público descentralizado </w:t>
      </w:r>
      <w:r w:rsidR="0070126A" w:rsidRPr="0070126A">
        <w:rPr>
          <w:rFonts w:ascii="Montserrat" w:hAnsi="Montserrat"/>
          <w:lang w:eastAsia="en-US"/>
        </w:rPr>
        <w:t xml:space="preserve">que forma parte de los Institutos Nacionales de Salud conforme </w:t>
      </w:r>
      <w:r w:rsidR="0070126A" w:rsidRPr="00330CC7">
        <w:rPr>
          <w:rFonts w:ascii="Montserrat" w:hAnsi="Montserrat"/>
        </w:rPr>
        <w:t>lo establece</w:t>
      </w:r>
      <w:r w:rsidR="00063FFC">
        <w:rPr>
          <w:rFonts w:ascii="Montserrat" w:hAnsi="Montserrat"/>
        </w:rPr>
        <w:t>n los a</w:t>
      </w:r>
      <w:r w:rsidR="00CE3A9A">
        <w:rPr>
          <w:rFonts w:ascii="Montserrat" w:hAnsi="Montserrat"/>
        </w:rPr>
        <w:t>rtículo</w:t>
      </w:r>
      <w:r w:rsidR="00063FFC">
        <w:rPr>
          <w:rFonts w:ascii="Montserrat" w:hAnsi="Montserrat"/>
        </w:rPr>
        <w:t>s</w:t>
      </w:r>
      <w:r w:rsidR="00CE3A9A">
        <w:rPr>
          <w:rFonts w:ascii="Montserrat" w:hAnsi="Montserrat"/>
        </w:rPr>
        <w:t xml:space="preserve"> 2 fracción </w:t>
      </w:r>
      <w:proofErr w:type="gramStart"/>
      <w:r w:rsidR="00CE3A9A">
        <w:rPr>
          <w:rFonts w:ascii="Montserrat" w:hAnsi="Montserrat"/>
        </w:rPr>
        <w:t xml:space="preserve">III, </w:t>
      </w:r>
      <w:r w:rsidR="0070126A" w:rsidRPr="00330CC7">
        <w:rPr>
          <w:rFonts w:ascii="Montserrat" w:hAnsi="Montserrat"/>
        </w:rPr>
        <w:t xml:space="preserve"> </w:t>
      </w:r>
      <w:r w:rsidR="00063FFC">
        <w:rPr>
          <w:rFonts w:ascii="Montserrat" w:hAnsi="Montserrat"/>
        </w:rPr>
        <w:t>a</w:t>
      </w:r>
      <w:r w:rsidR="0070126A" w:rsidRPr="00330CC7">
        <w:rPr>
          <w:rFonts w:ascii="Montserrat" w:hAnsi="Montserrat"/>
        </w:rPr>
        <w:t>rtículo</w:t>
      </w:r>
      <w:proofErr w:type="gramEnd"/>
      <w:r w:rsidR="0070126A" w:rsidRPr="00330CC7">
        <w:rPr>
          <w:rFonts w:ascii="Montserrat" w:hAnsi="Montserrat"/>
        </w:rPr>
        <w:t xml:space="preserve"> 5 fracción VI de la Ley  de </w:t>
      </w:r>
      <w:r w:rsidR="00063FFC">
        <w:rPr>
          <w:rFonts w:ascii="Montserrat" w:hAnsi="Montserrat"/>
        </w:rPr>
        <w:t xml:space="preserve">los </w:t>
      </w:r>
      <w:r w:rsidR="0070126A" w:rsidRPr="00330CC7">
        <w:rPr>
          <w:rFonts w:ascii="Montserrat" w:hAnsi="Montserrat"/>
        </w:rPr>
        <w:t>Institutos Nacionales de Salud, artículo 6 fracción XIV y artículo 12 segundo párrafo que establecen:</w:t>
      </w:r>
    </w:p>
    <w:p w14:paraId="34FE5E3F" w14:textId="77777777" w:rsidR="00CE3A9A" w:rsidRPr="000623DE" w:rsidRDefault="00CE3A9A" w:rsidP="00CE3A9A">
      <w:pPr>
        <w:pStyle w:val="texto0"/>
        <w:spacing w:after="0" w:line="240" w:lineRule="auto"/>
        <w:rPr>
          <w:rFonts w:ascii="Montserrat" w:hAnsi="Montserrat" w:cs="Arial"/>
          <w:szCs w:val="18"/>
        </w:rPr>
      </w:pPr>
      <w:bookmarkStart w:id="0" w:name="Artículo_2"/>
      <w:r w:rsidRPr="000623DE">
        <w:rPr>
          <w:rFonts w:ascii="Montserrat" w:hAnsi="Montserrat" w:cs="Arial"/>
          <w:b/>
          <w:szCs w:val="18"/>
        </w:rPr>
        <w:t>ARTÍCULO 2</w:t>
      </w:r>
      <w:bookmarkEnd w:id="0"/>
      <w:r w:rsidRPr="000623DE">
        <w:rPr>
          <w:rFonts w:ascii="Montserrat" w:hAnsi="Montserrat" w:cs="Arial"/>
          <w:b/>
          <w:szCs w:val="18"/>
        </w:rPr>
        <w:t>.</w:t>
      </w:r>
      <w:r w:rsidRPr="000623DE">
        <w:rPr>
          <w:rFonts w:ascii="Montserrat" w:hAnsi="Montserrat" w:cs="Arial"/>
          <w:szCs w:val="18"/>
        </w:rPr>
        <w:t xml:space="preserve"> Para los efectos de esta ley se entenderá por:</w:t>
      </w:r>
    </w:p>
    <w:p w14:paraId="1D725EBF" w14:textId="77777777" w:rsidR="00CE3A9A" w:rsidRPr="000623DE" w:rsidRDefault="00CE3A9A" w:rsidP="00CE3A9A">
      <w:pPr>
        <w:pStyle w:val="texto0"/>
        <w:spacing w:after="0" w:line="240" w:lineRule="auto"/>
        <w:rPr>
          <w:rFonts w:ascii="Montserrat" w:hAnsi="Montserrat" w:cs="Arial"/>
          <w:szCs w:val="18"/>
        </w:rPr>
      </w:pPr>
    </w:p>
    <w:p w14:paraId="639343FD" w14:textId="77777777" w:rsidR="00CE3A9A" w:rsidRPr="000623DE" w:rsidRDefault="00CE3A9A" w:rsidP="00CE3A9A">
      <w:pPr>
        <w:pStyle w:val="ROMANOS"/>
        <w:spacing w:after="0" w:line="240" w:lineRule="auto"/>
        <w:rPr>
          <w:rFonts w:ascii="Montserrat" w:hAnsi="Montserrat" w:cs="Arial"/>
          <w:szCs w:val="18"/>
        </w:rPr>
      </w:pPr>
    </w:p>
    <w:p w14:paraId="23A42FA8" w14:textId="77777777" w:rsidR="00CE3A9A" w:rsidRPr="000623DE" w:rsidRDefault="00CE3A9A" w:rsidP="00CE3A9A">
      <w:pPr>
        <w:pStyle w:val="ROMANOS"/>
        <w:spacing w:after="0" w:line="240" w:lineRule="auto"/>
        <w:rPr>
          <w:rFonts w:ascii="Montserrat" w:hAnsi="Montserrat" w:cs="Arial"/>
          <w:szCs w:val="18"/>
        </w:rPr>
      </w:pPr>
      <w:r w:rsidRPr="000623DE">
        <w:rPr>
          <w:rFonts w:ascii="Montserrat" w:hAnsi="Montserrat" w:cs="Arial"/>
          <w:b/>
          <w:bCs/>
          <w:szCs w:val="18"/>
        </w:rPr>
        <w:t>III.</w:t>
      </w:r>
      <w:r w:rsidRPr="000623DE">
        <w:rPr>
          <w:rFonts w:ascii="Montserrat" w:hAnsi="Montserrat" w:cs="Arial"/>
          <w:b/>
          <w:bCs/>
          <w:szCs w:val="18"/>
        </w:rPr>
        <w:tab/>
      </w:r>
      <w:r w:rsidRPr="000623DE">
        <w:rPr>
          <w:rFonts w:ascii="Montserrat" w:hAnsi="Montserrat" w:cs="Arial"/>
          <w:szCs w:val="18"/>
        </w:rPr>
        <w:t>Institutos Nacionales de Salud, a los organismos descentralizados de la Administración Pública Federal, con personalidad jurídica y patrimonio propios, agrupados en el Sector Salud, que tienen como objeto principal la investigación científica en el campo de la salud, la formación y capacitación de recursos humanos calificados y la prestación de servicios de atención médica de alta especialidad, y cuyo ámbito de acción comprende todo el territorio nacional;</w:t>
      </w:r>
    </w:p>
    <w:p w14:paraId="2A9F9544" w14:textId="77777777" w:rsidR="000623DE" w:rsidRDefault="000623DE" w:rsidP="0070126A">
      <w:pPr>
        <w:pStyle w:val="Texto"/>
        <w:spacing w:after="0" w:line="240" w:lineRule="auto"/>
        <w:rPr>
          <w:rFonts w:ascii="Montserrat" w:hAnsi="Montserrat"/>
          <w:b/>
          <w:szCs w:val="18"/>
          <w:lang w:val="es-MX"/>
        </w:rPr>
      </w:pPr>
      <w:bookmarkStart w:id="1" w:name="Artículo_5"/>
    </w:p>
    <w:p w14:paraId="04CC033A" w14:textId="0BA095CD" w:rsidR="0070126A" w:rsidRDefault="0070126A" w:rsidP="0070126A">
      <w:pPr>
        <w:pStyle w:val="Texto"/>
        <w:spacing w:after="0" w:line="240" w:lineRule="auto"/>
        <w:rPr>
          <w:rFonts w:ascii="Montserrat" w:hAnsi="Montserrat"/>
          <w:szCs w:val="18"/>
          <w:lang w:val="es-MX"/>
        </w:rPr>
      </w:pPr>
      <w:r w:rsidRPr="0070126A">
        <w:rPr>
          <w:rFonts w:ascii="Montserrat" w:hAnsi="Montserrat"/>
          <w:b/>
          <w:szCs w:val="18"/>
          <w:lang w:val="es-MX"/>
        </w:rPr>
        <w:t>ARTÍCULO 5</w:t>
      </w:r>
      <w:bookmarkEnd w:id="1"/>
      <w:r w:rsidRPr="0070126A">
        <w:rPr>
          <w:rFonts w:ascii="Montserrat" w:hAnsi="Montserrat"/>
          <w:b/>
          <w:szCs w:val="18"/>
          <w:lang w:val="es-MX"/>
        </w:rPr>
        <w:t>.</w:t>
      </w:r>
      <w:r w:rsidRPr="0070126A">
        <w:rPr>
          <w:rFonts w:ascii="Montserrat" w:hAnsi="Montserrat"/>
          <w:szCs w:val="18"/>
          <w:lang w:val="es-MX"/>
        </w:rPr>
        <w:t xml:space="preserve"> Los organismos descentralizados que serán considerados como Institutos Nacionales de Salud, son cada uno de los siguientes, para las áreas que se indican:</w:t>
      </w:r>
    </w:p>
    <w:p w14:paraId="4ADF6591" w14:textId="77777777" w:rsidR="0070126A" w:rsidRPr="0070126A" w:rsidRDefault="0070126A" w:rsidP="0070126A">
      <w:pPr>
        <w:pStyle w:val="Texto"/>
        <w:spacing w:after="0" w:line="240" w:lineRule="auto"/>
        <w:rPr>
          <w:rFonts w:ascii="Montserrat" w:hAnsi="Montserrat"/>
          <w:szCs w:val="18"/>
          <w:lang w:val="es-MX"/>
        </w:rPr>
      </w:pPr>
    </w:p>
    <w:p w14:paraId="3C3611C7" w14:textId="77484D74" w:rsidR="0070126A" w:rsidRDefault="0070126A" w:rsidP="0070126A">
      <w:pPr>
        <w:pStyle w:val="ROMANOS"/>
        <w:spacing w:after="0" w:line="240" w:lineRule="auto"/>
        <w:rPr>
          <w:rFonts w:ascii="Montserrat" w:hAnsi="Montserrat" w:cs="Arial"/>
          <w:szCs w:val="18"/>
        </w:rPr>
      </w:pPr>
      <w:r w:rsidRPr="0070126A">
        <w:rPr>
          <w:rFonts w:ascii="Montserrat" w:hAnsi="Montserrat" w:cs="Arial"/>
          <w:b/>
          <w:bCs/>
          <w:szCs w:val="18"/>
        </w:rPr>
        <w:t xml:space="preserve">VI. </w:t>
      </w:r>
      <w:r w:rsidRPr="0070126A">
        <w:rPr>
          <w:rFonts w:ascii="Montserrat" w:hAnsi="Montserrat" w:cs="Arial"/>
          <w:b/>
          <w:bCs/>
          <w:szCs w:val="18"/>
        </w:rPr>
        <w:tab/>
      </w:r>
      <w:r w:rsidRPr="0070126A">
        <w:rPr>
          <w:rFonts w:ascii="Montserrat" w:hAnsi="Montserrat" w:cs="Arial"/>
          <w:szCs w:val="18"/>
        </w:rPr>
        <w:t>Instituto Nacional de Pediatría, para los padecimientos de la población infantil hasta la adolescencia;</w:t>
      </w:r>
    </w:p>
    <w:p w14:paraId="2BD05CEB" w14:textId="77777777" w:rsidR="0070126A" w:rsidRPr="0070126A" w:rsidRDefault="0070126A" w:rsidP="0070126A">
      <w:pPr>
        <w:pStyle w:val="ROMANOS"/>
        <w:spacing w:after="0" w:line="240" w:lineRule="auto"/>
        <w:rPr>
          <w:rFonts w:ascii="Montserrat" w:hAnsi="Montserrat" w:cs="Arial"/>
          <w:szCs w:val="18"/>
        </w:rPr>
      </w:pPr>
    </w:p>
    <w:p w14:paraId="2C072276" w14:textId="73896DEC" w:rsidR="0070126A" w:rsidRDefault="0070126A" w:rsidP="0070126A">
      <w:pPr>
        <w:pStyle w:val="Texto"/>
        <w:spacing w:after="0" w:line="240" w:lineRule="auto"/>
        <w:rPr>
          <w:rFonts w:ascii="Montserrat" w:hAnsi="Montserrat"/>
          <w:color w:val="000000"/>
          <w:szCs w:val="18"/>
        </w:rPr>
      </w:pPr>
      <w:bookmarkStart w:id="2" w:name="Artículo_6"/>
      <w:r w:rsidRPr="0070126A">
        <w:rPr>
          <w:rFonts w:ascii="Montserrat" w:hAnsi="Montserrat"/>
          <w:b/>
          <w:color w:val="000000"/>
          <w:szCs w:val="18"/>
        </w:rPr>
        <w:t>ARTÍCULO 6</w:t>
      </w:r>
      <w:bookmarkEnd w:id="2"/>
      <w:r w:rsidRPr="0070126A">
        <w:rPr>
          <w:rFonts w:ascii="Montserrat" w:hAnsi="Montserrat"/>
          <w:b/>
          <w:color w:val="000000"/>
          <w:szCs w:val="18"/>
        </w:rPr>
        <w:t>.</w:t>
      </w:r>
      <w:r w:rsidRPr="0070126A">
        <w:rPr>
          <w:rFonts w:ascii="Montserrat" w:hAnsi="Montserrat"/>
          <w:color w:val="000000"/>
          <w:szCs w:val="18"/>
        </w:rPr>
        <w:t xml:space="preserve"> A los Institutos Nacionales de Salud les corresponderá:</w:t>
      </w:r>
    </w:p>
    <w:p w14:paraId="7A4AECAB" w14:textId="77777777" w:rsidR="0070126A" w:rsidRPr="0070126A" w:rsidRDefault="0070126A" w:rsidP="0070126A">
      <w:pPr>
        <w:pStyle w:val="Texto"/>
        <w:spacing w:after="0" w:line="240" w:lineRule="auto"/>
        <w:rPr>
          <w:rFonts w:ascii="Montserrat" w:hAnsi="Montserrat"/>
          <w:color w:val="000000"/>
          <w:szCs w:val="18"/>
        </w:rPr>
      </w:pPr>
    </w:p>
    <w:p w14:paraId="2DD03D36" w14:textId="276658BB" w:rsidR="0070126A" w:rsidRDefault="0070126A" w:rsidP="0070126A">
      <w:pPr>
        <w:pStyle w:val="ROMANOS"/>
        <w:spacing w:after="0" w:line="240" w:lineRule="auto"/>
        <w:rPr>
          <w:rFonts w:ascii="Montserrat" w:hAnsi="Montserrat" w:cs="Arial"/>
          <w:szCs w:val="18"/>
        </w:rPr>
      </w:pPr>
      <w:r w:rsidRPr="0070126A">
        <w:rPr>
          <w:rFonts w:ascii="Montserrat" w:hAnsi="Montserrat" w:cs="Arial"/>
          <w:b/>
          <w:bCs/>
          <w:szCs w:val="18"/>
        </w:rPr>
        <w:t xml:space="preserve">XIV. </w:t>
      </w:r>
      <w:r w:rsidRPr="0070126A">
        <w:rPr>
          <w:rFonts w:ascii="Montserrat" w:hAnsi="Montserrat" w:cs="Arial"/>
          <w:szCs w:val="18"/>
        </w:rPr>
        <w:t>Realizar las demás actividades que les correspondan conforme a la presente ley y otras disposiciones aplicables.</w:t>
      </w:r>
    </w:p>
    <w:p w14:paraId="1C66B41C" w14:textId="6B9716E7" w:rsidR="0070126A" w:rsidRDefault="0070126A" w:rsidP="0070126A">
      <w:pPr>
        <w:pStyle w:val="ROMANOS"/>
        <w:spacing w:after="0" w:line="240" w:lineRule="auto"/>
        <w:rPr>
          <w:rFonts w:ascii="Montserrat" w:hAnsi="Montserrat" w:cs="Arial"/>
          <w:szCs w:val="18"/>
        </w:rPr>
      </w:pPr>
    </w:p>
    <w:p w14:paraId="1E568E30" w14:textId="79997B0F" w:rsidR="00063FFC" w:rsidRDefault="00063FFC" w:rsidP="0070126A">
      <w:pPr>
        <w:pStyle w:val="ROMANOS"/>
        <w:spacing w:after="0" w:line="240" w:lineRule="auto"/>
        <w:rPr>
          <w:rFonts w:ascii="Montserrat" w:hAnsi="Montserrat" w:cs="Arial"/>
          <w:szCs w:val="18"/>
        </w:rPr>
      </w:pPr>
    </w:p>
    <w:p w14:paraId="1012F46D" w14:textId="76977C79" w:rsidR="00063FFC" w:rsidRDefault="00063FFC" w:rsidP="0070126A">
      <w:pPr>
        <w:pStyle w:val="ROMANOS"/>
        <w:spacing w:after="0" w:line="240" w:lineRule="auto"/>
        <w:rPr>
          <w:rFonts w:ascii="Montserrat" w:hAnsi="Montserrat" w:cs="Arial"/>
          <w:szCs w:val="18"/>
        </w:rPr>
      </w:pPr>
    </w:p>
    <w:p w14:paraId="2C8F1D87" w14:textId="1AED0748" w:rsidR="00063FFC" w:rsidRDefault="00063FFC" w:rsidP="0070126A">
      <w:pPr>
        <w:pStyle w:val="ROMANOS"/>
        <w:spacing w:after="0" w:line="240" w:lineRule="auto"/>
        <w:rPr>
          <w:rFonts w:ascii="Montserrat" w:hAnsi="Montserrat" w:cs="Arial"/>
          <w:szCs w:val="18"/>
        </w:rPr>
      </w:pPr>
    </w:p>
    <w:p w14:paraId="123D0976" w14:textId="39EA68FF" w:rsidR="00063FFC" w:rsidRDefault="00063FFC" w:rsidP="0070126A">
      <w:pPr>
        <w:pStyle w:val="ROMANOS"/>
        <w:spacing w:after="0" w:line="240" w:lineRule="auto"/>
        <w:rPr>
          <w:rFonts w:ascii="Montserrat" w:hAnsi="Montserrat" w:cs="Arial"/>
          <w:szCs w:val="18"/>
        </w:rPr>
      </w:pPr>
    </w:p>
    <w:p w14:paraId="70CACA03" w14:textId="2B4B2EB9" w:rsidR="00063FFC" w:rsidRDefault="00063FFC" w:rsidP="0070126A">
      <w:pPr>
        <w:pStyle w:val="ROMANOS"/>
        <w:spacing w:after="0" w:line="240" w:lineRule="auto"/>
        <w:rPr>
          <w:rFonts w:ascii="Montserrat" w:hAnsi="Montserrat" w:cs="Arial"/>
          <w:szCs w:val="18"/>
        </w:rPr>
      </w:pPr>
    </w:p>
    <w:p w14:paraId="7E4C2BF8" w14:textId="2BFC39E7" w:rsidR="00063FFC" w:rsidRDefault="00063FFC" w:rsidP="0070126A">
      <w:pPr>
        <w:pStyle w:val="ROMANOS"/>
        <w:spacing w:after="0" w:line="240" w:lineRule="auto"/>
        <w:rPr>
          <w:rFonts w:ascii="Montserrat" w:hAnsi="Montserrat" w:cs="Arial"/>
          <w:szCs w:val="18"/>
        </w:rPr>
      </w:pPr>
    </w:p>
    <w:p w14:paraId="06462E42" w14:textId="065FEF73" w:rsidR="00063FFC" w:rsidRDefault="00063FFC" w:rsidP="0070126A">
      <w:pPr>
        <w:pStyle w:val="ROMANOS"/>
        <w:spacing w:after="0" w:line="240" w:lineRule="auto"/>
        <w:rPr>
          <w:rFonts w:ascii="Montserrat" w:hAnsi="Montserrat" w:cs="Arial"/>
          <w:szCs w:val="18"/>
        </w:rPr>
      </w:pPr>
    </w:p>
    <w:p w14:paraId="2971BA76" w14:textId="5ABD7F0A" w:rsidR="00063FFC" w:rsidRDefault="00063FFC" w:rsidP="0070126A">
      <w:pPr>
        <w:pStyle w:val="ROMANOS"/>
        <w:spacing w:after="0" w:line="240" w:lineRule="auto"/>
        <w:rPr>
          <w:rFonts w:ascii="Montserrat" w:hAnsi="Montserrat" w:cs="Arial"/>
          <w:szCs w:val="18"/>
        </w:rPr>
      </w:pPr>
    </w:p>
    <w:p w14:paraId="0AA48E64" w14:textId="6658EBBC" w:rsidR="00063FFC" w:rsidRDefault="00063FFC" w:rsidP="0070126A">
      <w:pPr>
        <w:pStyle w:val="ROMANOS"/>
        <w:spacing w:after="0" w:line="240" w:lineRule="auto"/>
        <w:rPr>
          <w:rFonts w:ascii="Montserrat" w:hAnsi="Montserrat" w:cs="Arial"/>
          <w:szCs w:val="18"/>
        </w:rPr>
      </w:pPr>
    </w:p>
    <w:p w14:paraId="7C586C53" w14:textId="0F67607E" w:rsidR="00063FFC" w:rsidRDefault="00063FFC" w:rsidP="0070126A">
      <w:pPr>
        <w:pStyle w:val="ROMANOS"/>
        <w:spacing w:after="0" w:line="240" w:lineRule="auto"/>
        <w:rPr>
          <w:rFonts w:ascii="Montserrat" w:hAnsi="Montserrat" w:cs="Arial"/>
          <w:szCs w:val="18"/>
        </w:rPr>
      </w:pPr>
    </w:p>
    <w:p w14:paraId="0BED8C7B" w14:textId="3793A4B5" w:rsidR="00063FFC" w:rsidRDefault="00063FFC" w:rsidP="0070126A">
      <w:pPr>
        <w:pStyle w:val="ROMANOS"/>
        <w:spacing w:after="0" w:line="240" w:lineRule="auto"/>
        <w:rPr>
          <w:rFonts w:ascii="Montserrat" w:hAnsi="Montserrat" w:cs="Arial"/>
          <w:szCs w:val="18"/>
        </w:rPr>
      </w:pPr>
    </w:p>
    <w:p w14:paraId="36229456" w14:textId="6DE5BD8E" w:rsidR="00063FFC" w:rsidRPr="0070126A" w:rsidRDefault="00063FFC" w:rsidP="0070126A">
      <w:pPr>
        <w:pStyle w:val="ROMANOS"/>
        <w:spacing w:after="0" w:line="240" w:lineRule="auto"/>
        <w:rPr>
          <w:rFonts w:ascii="Montserrat" w:hAnsi="Montserrat" w:cs="Arial"/>
          <w:szCs w:val="18"/>
        </w:rPr>
      </w:pPr>
    </w:p>
    <w:p w14:paraId="4A918971" w14:textId="0E1F5F88" w:rsidR="0070126A" w:rsidRDefault="0070126A" w:rsidP="0070126A">
      <w:pPr>
        <w:pStyle w:val="texto0"/>
        <w:spacing w:after="0" w:line="240" w:lineRule="auto"/>
        <w:rPr>
          <w:rFonts w:ascii="Montserrat" w:hAnsi="Montserrat" w:cs="Arial"/>
          <w:szCs w:val="18"/>
        </w:rPr>
      </w:pPr>
      <w:bookmarkStart w:id="3" w:name="Artículo_12"/>
      <w:r w:rsidRPr="0070126A">
        <w:rPr>
          <w:rFonts w:ascii="Montserrat" w:hAnsi="Montserrat" w:cs="Arial"/>
          <w:b/>
          <w:szCs w:val="18"/>
        </w:rPr>
        <w:t>ARTÍCULO 12</w:t>
      </w:r>
      <w:bookmarkEnd w:id="3"/>
      <w:r w:rsidRPr="0070126A">
        <w:rPr>
          <w:rFonts w:ascii="Montserrat" w:hAnsi="Montserrat" w:cs="Arial"/>
          <w:b/>
          <w:szCs w:val="18"/>
        </w:rPr>
        <w:t>.</w:t>
      </w:r>
      <w:r w:rsidRPr="0070126A">
        <w:rPr>
          <w:rFonts w:ascii="Montserrat" w:hAnsi="Montserrat" w:cs="Arial"/>
          <w:szCs w:val="18"/>
        </w:rPr>
        <w:t xml:space="preserve"> Los Institutos Nacionales de Salud contarán con un sistema integral de profesionalización, que comprenderá, cuando menos, catálogo de puestos, mecanismos de acceso y promociones, tabulador de sueldos, programas de desarrollo profesional y actualización permanente de su personal científico, tecnológico, académico, administrativo y de apoyo en general, así como las obligaciones e incentivos al desempeño y productividad.</w:t>
      </w:r>
    </w:p>
    <w:p w14:paraId="50FE8888" w14:textId="6314E895" w:rsidR="000623DE" w:rsidRDefault="000623DE" w:rsidP="0070126A">
      <w:pPr>
        <w:pStyle w:val="texto0"/>
        <w:spacing w:after="0" w:line="240" w:lineRule="auto"/>
        <w:rPr>
          <w:rFonts w:ascii="Montserrat" w:hAnsi="Montserrat" w:cs="Arial"/>
          <w:szCs w:val="18"/>
        </w:rPr>
      </w:pPr>
    </w:p>
    <w:p w14:paraId="18421CAC" w14:textId="77777777" w:rsidR="0070126A" w:rsidRPr="0070126A" w:rsidRDefault="0070126A" w:rsidP="0070126A">
      <w:pPr>
        <w:pStyle w:val="texto0"/>
        <w:spacing w:after="0" w:line="240" w:lineRule="auto"/>
        <w:rPr>
          <w:rFonts w:ascii="Montserrat" w:hAnsi="Montserrat" w:cs="Arial"/>
          <w:szCs w:val="18"/>
        </w:rPr>
      </w:pPr>
      <w:r w:rsidRPr="0070126A">
        <w:rPr>
          <w:rFonts w:ascii="Montserrat" w:hAnsi="Montserrat" w:cs="Arial"/>
          <w:szCs w:val="18"/>
        </w:rPr>
        <w:t>La organización, funcionamiento y desarrollo del sistema a que se refiere el párrafo anterior, se regirá por las normas que dicte la Secretaría en coordinación con la Secretaría de Hacienda y Crédito Público.</w:t>
      </w:r>
    </w:p>
    <w:p w14:paraId="52C4498E" w14:textId="77777777" w:rsidR="0070126A" w:rsidRDefault="0070126A" w:rsidP="003346A0">
      <w:pPr>
        <w:spacing w:after="240" w:line="260" w:lineRule="exact"/>
        <w:ind w:right="49"/>
        <w:jc w:val="both"/>
        <w:rPr>
          <w:rFonts w:ascii="Montserrat" w:hAnsi="Montserrat"/>
          <w:lang w:eastAsia="en-US"/>
        </w:rPr>
      </w:pPr>
    </w:p>
    <w:p w14:paraId="00CD5F28" w14:textId="7C423753" w:rsidR="0004035A" w:rsidRDefault="0070126A" w:rsidP="003346A0">
      <w:pPr>
        <w:spacing w:after="240" w:line="260" w:lineRule="exact"/>
        <w:ind w:right="49"/>
        <w:jc w:val="both"/>
        <w:rPr>
          <w:rFonts w:ascii="Montserrat" w:hAnsi="Montserrat"/>
        </w:rPr>
      </w:pPr>
      <w:r w:rsidRPr="0070126A">
        <w:rPr>
          <w:rFonts w:ascii="Montserrat" w:hAnsi="Montserrat"/>
          <w:lang w:eastAsia="en-US"/>
        </w:rPr>
        <w:t xml:space="preserve">Conforme </w:t>
      </w:r>
      <w:r>
        <w:rPr>
          <w:rFonts w:ascii="Montserrat" w:hAnsi="Montserrat"/>
          <w:lang w:eastAsia="en-US"/>
        </w:rPr>
        <w:t>a lo establecido anteriormente,</w:t>
      </w:r>
      <w:r w:rsidRPr="0070126A">
        <w:rPr>
          <w:rFonts w:ascii="Montserrat" w:hAnsi="Montserrat"/>
          <w:lang w:eastAsia="en-US"/>
        </w:rPr>
        <w:t xml:space="preserve"> </w:t>
      </w:r>
      <w:r>
        <w:rPr>
          <w:rFonts w:ascii="Montserrat" w:hAnsi="Montserrat"/>
          <w:lang w:eastAsia="en-US"/>
        </w:rPr>
        <w:t xml:space="preserve">este INP </w:t>
      </w:r>
      <w:r w:rsidRPr="0070126A">
        <w:rPr>
          <w:rFonts w:ascii="Montserrat" w:hAnsi="Montserrat"/>
          <w:lang w:eastAsia="en-US"/>
        </w:rPr>
        <w:t>se basó a las disposiciones emitidas por las autoridades correspondientes</w:t>
      </w:r>
      <w:r>
        <w:rPr>
          <w:rFonts w:ascii="Montserrat" w:hAnsi="Montserrat"/>
          <w:lang w:eastAsia="en-US"/>
        </w:rPr>
        <w:t>.</w:t>
      </w:r>
      <w:r w:rsidR="003346A0" w:rsidRPr="003346A0">
        <w:rPr>
          <w:rFonts w:ascii="Montserrat" w:hAnsi="Montserrat"/>
        </w:rPr>
        <w:t>-----------------------------------------------------------------------------------------------------</w:t>
      </w:r>
      <w:r w:rsidR="0004035A" w:rsidRPr="003346A0">
        <w:rPr>
          <w:rFonts w:ascii="Montserrat" w:hAnsi="Montserrat"/>
        </w:rPr>
        <w:t>------</w:t>
      </w:r>
      <w:r>
        <w:rPr>
          <w:rFonts w:ascii="Montserrat" w:hAnsi="Montserrat"/>
        </w:rPr>
        <w:t>------------------------------------------------</w:t>
      </w:r>
      <w:r w:rsidR="0004035A">
        <w:rPr>
          <w:rFonts w:ascii="Montserrat" w:hAnsi="Montserrat"/>
        </w:rPr>
        <w:t>Por lo que una vez que los integrantes tuvieron a la vista la información y</w:t>
      </w:r>
      <w:r w:rsidR="005B1C32">
        <w:rPr>
          <w:rFonts w:ascii="Montserrat" w:hAnsi="Montserrat"/>
        </w:rPr>
        <w:t>,</w:t>
      </w:r>
      <w:r w:rsidR="0004035A">
        <w:rPr>
          <w:rFonts w:ascii="Montserrat" w:hAnsi="Montserrat"/>
        </w:rPr>
        <w:t xml:space="preserve"> al observar que se encuentra fundada y motivada, por unanimidad de votos</w:t>
      </w:r>
      <w:r w:rsidR="005B1C32">
        <w:rPr>
          <w:rFonts w:ascii="Montserrat" w:hAnsi="Montserrat"/>
        </w:rPr>
        <w:t xml:space="preserve"> los integrantes votaron a favor y</w:t>
      </w:r>
      <w:r w:rsidR="0004035A">
        <w:rPr>
          <w:rFonts w:ascii="Montserrat" w:hAnsi="Montserrat"/>
        </w:rPr>
        <w:t xml:space="preserve"> aprobaron la prueba de </w:t>
      </w:r>
      <w:r w:rsidR="00371AE2">
        <w:rPr>
          <w:rFonts w:ascii="Montserrat" w:hAnsi="Montserrat"/>
        </w:rPr>
        <w:t>daño. ----------------------------------------------</w:t>
      </w:r>
    </w:p>
    <w:p w14:paraId="1795327F" w14:textId="386DB192" w:rsidR="009C4EFF" w:rsidRPr="00F26461" w:rsidRDefault="009C4EFF" w:rsidP="00F26461">
      <w:pPr>
        <w:pBdr>
          <w:bottom w:val="single" w:sz="6" w:space="12" w:color="auto"/>
        </w:pBdr>
        <w:spacing w:line="260" w:lineRule="exact"/>
        <w:ind w:right="49"/>
        <w:jc w:val="both"/>
        <w:outlineLvl w:val="0"/>
        <w:rPr>
          <w:rFonts w:ascii="Montserrat" w:eastAsia="Times New Roman" w:hAnsi="Montserrat"/>
          <w:b/>
        </w:rPr>
      </w:pPr>
      <w:r w:rsidRPr="00F26461">
        <w:rPr>
          <w:rFonts w:ascii="Montserrat" w:eastAsia="Times New Roman" w:hAnsi="Montserrat" w:cs="Arial"/>
        </w:rPr>
        <w:t>-----------------------------------------</w:t>
      </w:r>
      <w:r w:rsidRPr="00F26461">
        <w:rPr>
          <w:rFonts w:ascii="Montserrat" w:eastAsia="Times New Roman" w:hAnsi="Montserrat" w:cs="Arial"/>
          <w:b/>
          <w:spacing w:val="148"/>
        </w:rPr>
        <w:t>ACUERDOS</w:t>
      </w:r>
      <w:r w:rsidRPr="00F26461">
        <w:rPr>
          <w:rFonts w:ascii="Montserrat" w:eastAsia="Times New Roman" w:hAnsi="Montserrat" w:cs="Arial"/>
        </w:rPr>
        <w:t>------------------------------------</w:t>
      </w:r>
      <w:r w:rsidRPr="00F26461">
        <w:rPr>
          <w:rFonts w:ascii="Montserrat" w:eastAsia="Times New Roman" w:hAnsi="Montserrat"/>
          <w:b/>
        </w:rPr>
        <w:t>-------------------------------------------------------------------------------------------------------------------------------------------------------------------------------</w:t>
      </w:r>
      <w:r w:rsidR="00FD5E63" w:rsidRPr="00F26461">
        <w:rPr>
          <w:rFonts w:ascii="Montserrat" w:eastAsia="Times New Roman" w:hAnsi="Montserrat"/>
          <w:b/>
        </w:rPr>
        <w:t>------------------------</w:t>
      </w:r>
      <w:r w:rsidRPr="00F26461">
        <w:rPr>
          <w:rFonts w:ascii="Montserrat" w:eastAsia="Times New Roman" w:hAnsi="Montserrat"/>
          <w:b/>
        </w:rPr>
        <w:t>-----------------</w:t>
      </w:r>
    </w:p>
    <w:p w14:paraId="51BEDEF1" w14:textId="6DA04E90" w:rsidR="0004035A" w:rsidRPr="00F26461" w:rsidRDefault="009C4EFF" w:rsidP="0004035A">
      <w:pPr>
        <w:pBdr>
          <w:bottom w:val="single" w:sz="6" w:space="12" w:color="auto"/>
        </w:pBdr>
        <w:spacing w:line="260" w:lineRule="exact"/>
        <w:ind w:right="49"/>
        <w:jc w:val="both"/>
        <w:outlineLvl w:val="0"/>
        <w:rPr>
          <w:rFonts w:ascii="Montserrat" w:eastAsia="Times New Roman" w:hAnsi="Montserrat" w:cs="Arial"/>
        </w:rPr>
      </w:pPr>
      <w:r w:rsidRPr="00F26461">
        <w:rPr>
          <w:rFonts w:ascii="Montserrat" w:eastAsia="Times New Roman" w:hAnsi="Montserrat" w:cs="Arial"/>
          <w:b/>
        </w:rPr>
        <w:t>INP.CT.0</w:t>
      </w:r>
      <w:r w:rsidR="00371AE2">
        <w:rPr>
          <w:rFonts w:ascii="Montserrat" w:eastAsia="Times New Roman" w:hAnsi="Montserrat" w:cs="Arial"/>
          <w:b/>
        </w:rPr>
        <w:t>4</w:t>
      </w:r>
      <w:r w:rsidRPr="00F26461">
        <w:rPr>
          <w:rFonts w:ascii="Montserrat" w:eastAsia="Times New Roman" w:hAnsi="Montserrat" w:cs="Arial"/>
          <w:b/>
        </w:rPr>
        <w:t>.S</w:t>
      </w:r>
      <w:r w:rsidR="00371AE2">
        <w:rPr>
          <w:rFonts w:ascii="Montserrat" w:eastAsia="Times New Roman" w:hAnsi="Montserrat" w:cs="Arial"/>
          <w:b/>
        </w:rPr>
        <w:t>E</w:t>
      </w:r>
      <w:r w:rsidRPr="00F26461">
        <w:rPr>
          <w:rFonts w:ascii="Montserrat" w:eastAsia="Times New Roman" w:hAnsi="Montserrat" w:cs="Arial"/>
          <w:b/>
        </w:rPr>
        <w:t>.202</w:t>
      </w:r>
      <w:r w:rsidR="00FD5E63" w:rsidRPr="00F26461">
        <w:rPr>
          <w:rFonts w:ascii="Montserrat" w:eastAsia="Times New Roman" w:hAnsi="Montserrat" w:cs="Arial"/>
          <w:b/>
        </w:rPr>
        <w:t>1</w:t>
      </w:r>
      <w:r w:rsidRPr="00F26461">
        <w:rPr>
          <w:rFonts w:ascii="Montserrat" w:eastAsia="Times New Roman" w:hAnsi="Montserrat" w:cs="Arial"/>
          <w:b/>
        </w:rPr>
        <w:t xml:space="preserve">. ACU-1. </w:t>
      </w:r>
      <w:r w:rsidRPr="00F26461">
        <w:rPr>
          <w:rFonts w:ascii="Montserrat" w:eastAsia="Times New Roman" w:hAnsi="Montserrat" w:cs="Arial"/>
        </w:rPr>
        <w:t xml:space="preserve">Por unanimidad de votos los integrantes del Comité de Transparencia APRUEBAN </w:t>
      </w:r>
      <w:r w:rsidR="00FD5E63" w:rsidRPr="00F26461">
        <w:rPr>
          <w:rFonts w:ascii="Montserrat" w:eastAsia="Times New Roman" w:hAnsi="Montserrat" w:cs="Arial"/>
        </w:rPr>
        <w:t xml:space="preserve">la </w:t>
      </w:r>
      <w:r w:rsidR="0004035A">
        <w:rPr>
          <w:rFonts w:ascii="Montserrat" w:eastAsia="Times New Roman" w:hAnsi="Montserrat" w:cs="Arial"/>
        </w:rPr>
        <w:t>prueba de daño presentada por la Dirección Médica mediante oficio DM/MMP/0388/20</w:t>
      </w:r>
      <w:r w:rsidR="00904F6D">
        <w:rPr>
          <w:rFonts w:ascii="Montserrat" w:eastAsia="Times New Roman" w:hAnsi="Montserrat" w:cs="Arial"/>
        </w:rPr>
        <w:t>, referente a la solicitud de información 1224500002021</w:t>
      </w:r>
      <w:r w:rsidR="005B1C32">
        <w:rPr>
          <w:rFonts w:ascii="Montserrat" w:eastAsia="Times New Roman" w:hAnsi="Montserrat" w:cs="Arial"/>
        </w:rPr>
        <w:t>.</w:t>
      </w:r>
      <w:r w:rsidR="0004035A" w:rsidRPr="00F26461">
        <w:rPr>
          <w:rFonts w:ascii="Montserrat" w:eastAsia="Times New Roman" w:hAnsi="Montserrat" w:cs="Arial"/>
        </w:rPr>
        <w:t xml:space="preserve"> </w:t>
      </w:r>
      <w:r w:rsidR="00904F6D">
        <w:rPr>
          <w:rFonts w:ascii="Montserrat" w:eastAsia="Times New Roman" w:hAnsi="Montserrat" w:cs="Arial"/>
        </w:rPr>
        <w:t>---------------------------------------------------------------------------------------</w:t>
      </w:r>
    </w:p>
    <w:p w14:paraId="09297DA0" w14:textId="2F3794ED" w:rsidR="009C4EFF" w:rsidRPr="00F26461" w:rsidRDefault="00B16228" w:rsidP="00F26461">
      <w:pPr>
        <w:pBdr>
          <w:bottom w:val="single" w:sz="6" w:space="12" w:color="auto"/>
        </w:pBdr>
        <w:spacing w:line="260" w:lineRule="exact"/>
        <w:ind w:right="49"/>
        <w:jc w:val="both"/>
        <w:outlineLvl w:val="0"/>
        <w:rPr>
          <w:rFonts w:ascii="Montserrat" w:eastAsia="Times New Roman" w:hAnsi="Montserrat" w:cs="Arial"/>
        </w:rPr>
      </w:pPr>
      <w:r>
        <w:rPr>
          <w:rFonts w:ascii="Montserrat" w:eastAsia="Times New Roman" w:hAnsi="Montserrat" w:cs="Arial"/>
        </w:rPr>
        <w:t>----------------------------</w:t>
      </w:r>
      <w:r w:rsidR="009C4EFF" w:rsidRPr="00F26461">
        <w:rPr>
          <w:rFonts w:ascii="Montserrat" w:eastAsia="Times New Roman" w:hAnsi="Montserrat" w:cs="Arial"/>
        </w:rPr>
        <w:t>-</w:t>
      </w:r>
      <w:r w:rsidR="005B1C32">
        <w:rPr>
          <w:rFonts w:ascii="Montserrat" w:eastAsia="Times New Roman" w:hAnsi="Montserrat" w:cs="Arial"/>
        </w:rPr>
        <w:t>----------------------------------------------------------------------------</w:t>
      </w:r>
      <w:r w:rsidR="009C4EFF" w:rsidRPr="00F26461">
        <w:rPr>
          <w:rFonts w:ascii="Montserrat" w:eastAsia="Times New Roman" w:hAnsi="Montserrat" w:cs="Arial"/>
        </w:rPr>
        <w:t>---</w:t>
      </w:r>
    </w:p>
    <w:p w14:paraId="21E51CC7" w14:textId="3F30D55A" w:rsidR="00106AD7" w:rsidRDefault="009C4EFF" w:rsidP="00F26461">
      <w:pPr>
        <w:pBdr>
          <w:bottom w:val="single" w:sz="6" w:space="12" w:color="auto"/>
        </w:pBdr>
        <w:spacing w:line="260" w:lineRule="exact"/>
        <w:ind w:right="49"/>
        <w:jc w:val="both"/>
        <w:outlineLvl w:val="0"/>
        <w:rPr>
          <w:rFonts w:ascii="Montserrat" w:eastAsia="Times New Roman" w:hAnsi="Montserrat" w:cs="Arial"/>
          <w:lang w:val="es-ES"/>
        </w:rPr>
      </w:pPr>
      <w:r w:rsidRPr="00F26461">
        <w:rPr>
          <w:rFonts w:ascii="Montserrat" w:eastAsia="Times New Roman" w:hAnsi="Montserrat" w:cs="Arial"/>
        </w:rPr>
        <w:t>---------------------------------------</w:t>
      </w:r>
      <w:r w:rsidRPr="00F26461">
        <w:rPr>
          <w:rFonts w:ascii="Montserrat" w:eastAsia="Times New Roman" w:hAnsi="Montserrat" w:cs="Arial"/>
          <w:b/>
          <w:spacing w:val="40"/>
          <w:lang w:val="es-ES"/>
        </w:rPr>
        <w:t>CIERRE DEL ACTA</w:t>
      </w:r>
      <w:r w:rsidRPr="00F26461">
        <w:rPr>
          <w:rFonts w:ascii="Montserrat" w:eastAsia="Times New Roman" w:hAnsi="Montserrat" w:cs="Arial"/>
          <w:spacing w:val="40"/>
          <w:lang w:val="es-ES"/>
        </w:rPr>
        <w:t>------------------------------------------------------------------------------</w:t>
      </w:r>
      <w:r w:rsidR="00A26B2E" w:rsidRPr="00F26461">
        <w:rPr>
          <w:rFonts w:ascii="Montserrat" w:eastAsia="Times New Roman" w:hAnsi="Montserrat" w:cs="Arial"/>
          <w:spacing w:val="40"/>
          <w:lang w:val="es-ES"/>
        </w:rPr>
        <w:t>------------</w:t>
      </w:r>
      <w:r w:rsidRPr="00F26461">
        <w:rPr>
          <w:rFonts w:ascii="Montserrat" w:eastAsia="Times New Roman" w:hAnsi="Montserrat" w:cs="Arial"/>
          <w:spacing w:val="40"/>
          <w:lang w:val="es-ES"/>
        </w:rPr>
        <w:t>------------</w:t>
      </w:r>
      <w:r w:rsidRPr="00F26461">
        <w:rPr>
          <w:rFonts w:ascii="Montserrat" w:eastAsia="Times New Roman" w:hAnsi="Montserrat" w:cs="Arial"/>
          <w:lang w:val="es-ES"/>
        </w:rPr>
        <w:t xml:space="preserve">No habiendo nada más que acordar en la presente sesión se da por concluida la </w:t>
      </w:r>
      <w:r w:rsidR="005B1C32">
        <w:rPr>
          <w:rFonts w:ascii="Montserrat" w:eastAsia="Times New Roman" w:hAnsi="Montserrat" w:cs="Arial"/>
          <w:lang w:val="es-ES"/>
        </w:rPr>
        <w:t>Cuarta</w:t>
      </w:r>
      <w:r w:rsidRPr="00F26461">
        <w:rPr>
          <w:rFonts w:ascii="Montserrat" w:eastAsia="Times New Roman" w:hAnsi="Montserrat" w:cs="Arial"/>
          <w:lang w:val="es-ES"/>
        </w:rPr>
        <w:t xml:space="preserve"> Sesión </w:t>
      </w:r>
      <w:r w:rsidR="005B1C32">
        <w:rPr>
          <w:rFonts w:ascii="Montserrat" w:eastAsia="Times New Roman" w:hAnsi="Montserrat" w:cs="Arial"/>
          <w:lang w:val="es-ES"/>
        </w:rPr>
        <w:t xml:space="preserve">Extraordinaria </w:t>
      </w:r>
      <w:r w:rsidRPr="00F26461">
        <w:rPr>
          <w:rFonts w:ascii="Montserrat" w:eastAsia="Times New Roman" w:hAnsi="Montserrat" w:cs="Arial"/>
          <w:lang w:val="es-ES"/>
        </w:rPr>
        <w:t>del Comité de Transparencia 202</w:t>
      </w:r>
      <w:r w:rsidR="00F26461" w:rsidRPr="00F26461">
        <w:rPr>
          <w:rFonts w:ascii="Montserrat" w:eastAsia="Times New Roman" w:hAnsi="Montserrat" w:cs="Arial"/>
          <w:lang w:val="es-ES"/>
        </w:rPr>
        <w:t>1</w:t>
      </w:r>
      <w:r w:rsidRPr="00F26461">
        <w:rPr>
          <w:rFonts w:ascii="Montserrat" w:eastAsia="Times New Roman" w:hAnsi="Montserrat" w:cs="Arial"/>
          <w:lang w:val="es-ES"/>
        </w:rPr>
        <w:t xml:space="preserve">, el día </w:t>
      </w:r>
      <w:r w:rsidR="00F07BCF">
        <w:rPr>
          <w:rFonts w:ascii="Montserrat" w:eastAsia="Times New Roman" w:hAnsi="Montserrat" w:cs="Arial"/>
          <w:lang w:val="es-ES"/>
        </w:rPr>
        <w:t>ocho</w:t>
      </w:r>
      <w:r w:rsidRPr="00F26461">
        <w:rPr>
          <w:rFonts w:ascii="Montserrat" w:eastAsia="Times New Roman" w:hAnsi="Montserrat" w:cs="Arial"/>
          <w:lang w:val="es-ES"/>
        </w:rPr>
        <w:t xml:space="preserve"> de </w:t>
      </w:r>
      <w:r w:rsidR="005B1C32">
        <w:rPr>
          <w:rFonts w:ascii="Montserrat" w:eastAsia="Times New Roman" w:hAnsi="Montserrat" w:cs="Arial"/>
          <w:lang w:val="es-ES"/>
        </w:rPr>
        <w:t>marzo</w:t>
      </w:r>
      <w:r w:rsidRPr="00F26461">
        <w:rPr>
          <w:rFonts w:ascii="Montserrat" w:eastAsia="Times New Roman" w:hAnsi="Montserrat" w:cs="Arial"/>
          <w:lang w:val="es-ES"/>
        </w:rPr>
        <w:t xml:space="preserve"> del año dos mil veint</w:t>
      </w:r>
      <w:r w:rsidR="00A26B2E" w:rsidRPr="00F26461">
        <w:rPr>
          <w:rFonts w:ascii="Montserrat" w:eastAsia="Times New Roman" w:hAnsi="Montserrat" w:cs="Arial"/>
          <w:lang w:val="es-ES"/>
        </w:rPr>
        <w:t>iuno</w:t>
      </w:r>
      <w:r w:rsidRPr="00F26461">
        <w:rPr>
          <w:rFonts w:ascii="Montserrat" w:eastAsia="Times New Roman" w:hAnsi="Montserrat" w:cs="Arial"/>
          <w:lang w:val="es-ES"/>
        </w:rPr>
        <w:t xml:space="preserve">, siendo las </w:t>
      </w:r>
      <w:r w:rsidR="00F07BCF">
        <w:rPr>
          <w:rFonts w:ascii="Montserrat" w:eastAsia="Times New Roman" w:hAnsi="Montserrat" w:cs="Arial"/>
          <w:lang w:val="es-ES"/>
        </w:rPr>
        <w:t>quince</w:t>
      </w:r>
      <w:r w:rsidR="005B1C32">
        <w:rPr>
          <w:rFonts w:ascii="Montserrat" w:eastAsia="Times New Roman" w:hAnsi="Montserrat" w:cs="Arial"/>
          <w:lang w:val="es-ES"/>
        </w:rPr>
        <w:t xml:space="preserve"> </w:t>
      </w:r>
      <w:r w:rsidRPr="00F26461">
        <w:rPr>
          <w:rFonts w:ascii="Montserrat" w:eastAsia="Times New Roman" w:hAnsi="Montserrat" w:cs="Arial"/>
          <w:lang w:val="es-ES"/>
        </w:rPr>
        <w:t>horas, firmando al margen y al calce para constancia, quienes pudieron y quisieron firmar. ------------------------------------------------------------------------------------------------------------------------------------------</w:t>
      </w:r>
    </w:p>
    <w:p w14:paraId="741CB3DE" w14:textId="368EFC37" w:rsidR="00106AD7" w:rsidRDefault="00106AD7" w:rsidP="00F26461">
      <w:pPr>
        <w:pBdr>
          <w:bottom w:val="single" w:sz="6" w:space="12" w:color="auto"/>
        </w:pBdr>
        <w:spacing w:line="260" w:lineRule="exact"/>
        <w:ind w:right="49"/>
        <w:jc w:val="both"/>
        <w:outlineLvl w:val="0"/>
        <w:rPr>
          <w:rFonts w:ascii="Montserrat" w:eastAsia="Times New Roman" w:hAnsi="Montserrat" w:cs="Arial"/>
          <w:lang w:val="es-ES"/>
        </w:rPr>
      </w:pPr>
      <w:r>
        <w:rPr>
          <w:rFonts w:ascii="Montserrat" w:eastAsia="Times New Roman" w:hAnsi="Montserrat" w:cs="Arial"/>
          <w:lang w:val="es-ES"/>
        </w:rPr>
        <w:t>------------------------------------------------------------------------------------------------------------</w:t>
      </w:r>
    </w:p>
    <w:p w14:paraId="17C50F1C" w14:textId="146FBCE7" w:rsidR="009C4EFF" w:rsidRPr="00F26461" w:rsidRDefault="00106AD7" w:rsidP="00F26461">
      <w:pPr>
        <w:pBdr>
          <w:bottom w:val="single" w:sz="6" w:space="12" w:color="auto"/>
        </w:pBdr>
        <w:spacing w:line="260" w:lineRule="exact"/>
        <w:ind w:right="49"/>
        <w:jc w:val="both"/>
        <w:outlineLvl w:val="0"/>
        <w:rPr>
          <w:rFonts w:ascii="Montserrat" w:eastAsia="Times New Roman" w:hAnsi="Montserrat" w:cs="Arial"/>
          <w:lang w:val="es-ES"/>
        </w:rPr>
      </w:pPr>
      <w:r>
        <w:rPr>
          <w:rFonts w:ascii="Montserrat" w:eastAsia="Times New Roman" w:hAnsi="Montserrat" w:cs="Arial"/>
          <w:lang w:val="es-ES"/>
        </w:rPr>
        <w:t>------------------------------------------------------------------------------------------------------------------------------------------------------------------</w:t>
      </w:r>
      <w:r w:rsidR="009C4EFF" w:rsidRPr="00F26461">
        <w:rPr>
          <w:rFonts w:ascii="Montserrat" w:eastAsia="Times New Roman" w:hAnsi="Montserrat" w:cs="Arial"/>
          <w:lang w:val="es-ES"/>
        </w:rPr>
        <w:t>-----------------------------------------------------</w:t>
      </w:r>
      <w:r w:rsidR="00A26B2E" w:rsidRPr="00F26461">
        <w:rPr>
          <w:rFonts w:ascii="Montserrat" w:eastAsia="Times New Roman" w:hAnsi="Montserrat" w:cs="Arial"/>
          <w:lang w:val="es-ES"/>
        </w:rPr>
        <w:t>------------------------------------</w:t>
      </w:r>
      <w:r w:rsidR="009C4EFF" w:rsidRPr="00F26461">
        <w:rPr>
          <w:rFonts w:ascii="Montserrat" w:eastAsia="Times New Roman" w:hAnsi="Montserrat" w:cs="Arial"/>
          <w:spacing w:val="58"/>
          <w:lang w:val="es-ES"/>
        </w:rPr>
        <w:t>----</w:t>
      </w:r>
      <w:r w:rsidR="009C4EFF" w:rsidRPr="00F26461">
        <w:rPr>
          <w:rFonts w:ascii="Montserrat" w:eastAsia="Times New Roman" w:hAnsi="Montserrat" w:cs="Arial"/>
          <w:b/>
          <w:spacing w:val="58"/>
          <w:lang w:val="es-ES"/>
        </w:rPr>
        <w:t>HOJA DE FIRMAS</w:t>
      </w:r>
      <w:r w:rsidR="009C4EFF" w:rsidRPr="00F26461">
        <w:rPr>
          <w:rFonts w:ascii="Montserrat" w:eastAsia="Times New Roman" w:hAnsi="Montserrat" w:cs="Arial"/>
          <w:lang w:val="es-ES"/>
        </w:rPr>
        <w:t>-----------</w:t>
      </w:r>
      <w:r w:rsidR="00A26B2E" w:rsidRPr="00F26461">
        <w:rPr>
          <w:rFonts w:ascii="Montserrat" w:eastAsia="Times New Roman" w:hAnsi="Montserrat" w:cs="Arial"/>
          <w:lang w:val="es-ES"/>
        </w:rPr>
        <w:t>-------</w:t>
      </w:r>
      <w:r w:rsidR="009C4EFF" w:rsidRPr="00F26461">
        <w:rPr>
          <w:rFonts w:ascii="Montserrat" w:eastAsia="Times New Roman" w:hAnsi="Montserrat" w:cs="Arial"/>
          <w:lang w:val="es-ES"/>
        </w:rPr>
        <w:t>----------------</w:t>
      </w:r>
    </w:p>
    <w:tbl>
      <w:tblPr>
        <w:tblpPr w:leftFromText="141" w:rightFromText="141" w:vertAnchor="text" w:horzAnchor="margin" w:tblpXSpec="center" w:tblpY="144"/>
        <w:tblW w:w="5174" w:type="pct"/>
        <w:tblCellMar>
          <w:left w:w="70" w:type="dxa"/>
          <w:right w:w="70" w:type="dxa"/>
        </w:tblCellMar>
        <w:tblLook w:val="01E0" w:firstRow="1" w:lastRow="1" w:firstColumn="1" w:lastColumn="1" w:noHBand="0" w:noVBand="0"/>
      </w:tblPr>
      <w:tblGrid>
        <w:gridCol w:w="5077"/>
        <w:gridCol w:w="5242"/>
      </w:tblGrid>
      <w:tr w:rsidR="009C4EFF" w:rsidRPr="00F26461" w14:paraId="327760BB" w14:textId="77777777" w:rsidTr="00537305">
        <w:trPr>
          <w:trHeight w:val="1337"/>
        </w:trPr>
        <w:tc>
          <w:tcPr>
            <w:tcW w:w="2460" w:type="pct"/>
          </w:tcPr>
          <w:p w14:paraId="7DE1708C" w14:textId="6341F884" w:rsidR="009C4EFF" w:rsidRPr="00F26461" w:rsidRDefault="00353E3B" w:rsidP="00F26461">
            <w:pPr>
              <w:spacing w:line="260" w:lineRule="exact"/>
              <w:ind w:right="49"/>
              <w:jc w:val="center"/>
              <w:outlineLvl w:val="0"/>
              <w:rPr>
                <w:rFonts w:ascii="Montserrat" w:eastAsia="Times New Roman" w:hAnsi="Montserrat" w:cs="Arial"/>
                <w:b/>
                <w:lang w:val="es-ES"/>
              </w:rPr>
            </w:pPr>
            <w:r>
              <w:rPr>
                <w:noProof/>
              </w:rPr>
              <w:drawing>
                <wp:anchor distT="0" distB="0" distL="114300" distR="114300" simplePos="0" relativeHeight="251658240" behindDoc="0" locked="0" layoutInCell="1" allowOverlap="1" wp14:anchorId="6E946F49" wp14:editId="4417ACBE">
                  <wp:simplePos x="0" y="0"/>
                  <wp:positionH relativeFrom="column">
                    <wp:posOffset>-641654</wp:posOffset>
                  </wp:positionH>
                  <wp:positionV relativeFrom="paragraph">
                    <wp:posOffset>-488094</wp:posOffset>
                  </wp:positionV>
                  <wp:extent cx="7811153" cy="316461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2523" t="68091" r="33318" b="4199"/>
                          <a:stretch/>
                        </pic:blipFill>
                        <pic:spPr bwMode="auto">
                          <a:xfrm>
                            <a:off x="0" y="0"/>
                            <a:ext cx="7970118" cy="322902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6BCD77" w14:textId="47B61D6E" w:rsidR="00330CC7" w:rsidRDefault="00330CC7" w:rsidP="00F26461">
            <w:pPr>
              <w:spacing w:line="260" w:lineRule="exact"/>
              <w:ind w:right="49"/>
              <w:jc w:val="center"/>
              <w:outlineLvl w:val="0"/>
              <w:rPr>
                <w:rFonts w:ascii="Montserrat" w:eastAsia="Times New Roman" w:hAnsi="Montserrat" w:cs="Arial"/>
                <w:b/>
                <w:lang w:val="es-ES"/>
              </w:rPr>
            </w:pPr>
          </w:p>
          <w:p w14:paraId="3093DE94" w14:textId="77777777" w:rsidR="00330CC7" w:rsidRDefault="00330CC7" w:rsidP="00F26461">
            <w:pPr>
              <w:spacing w:line="260" w:lineRule="exact"/>
              <w:ind w:right="49"/>
              <w:jc w:val="center"/>
              <w:outlineLvl w:val="0"/>
              <w:rPr>
                <w:rFonts w:ascii="Montserrat" w:eastAsia="Times New Roman" w:hAnsi="Montserrat" w:cs="Arial"/>
                <w:b/>
                <w:lang w:val="es-ES"/>
              </w:rPr>
            </w:pPr>
          </w:p>
          <w:p w14:paraId="2DA90685" w14:textId="77777777" w:rsidR="00106AD7" w:rsidRPr="00F26461" w:rsidRDefault="00106AD7" w:rsidP="00F26461">
            <w:pPr>
              <w:spacing w:line="260" w:lineRule="exact"/>
              <w:ind w:right="49"/>
              <w:jc w:val="center"/>
              <w:outlineLvl w:val="0"/>
              <w:rPr>
                <w:rFonts w:ascii="Montserrat" w:eastAsia="Times New Roman" w:hAnsi="Montserrat" w:cs="Arial"/>
                <w:b/>
                <w:lang w:val="es-ES"/>
              </w:rPr>
            </w:pPr>
          </w:p>
          <w:p w14:paraId="386B40D3" w14:textId="494F3945" w:rsidR="009C4EFF" w:rsidRPr="00F26461" w:rsidRDefault="009C4EFF" w:rsidP="00F2646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b/>
                <w:lang w:val="es-ES"/>
              </w:rPr>
              <w:t>LIC. AGUSTÍN ARVIZU ÁLVAREZ</w:t>
            </w:r>
            <w:r w:rsidRPr="00F26461">
              <w:rPr>
                <w:rFonts w:ascii="Montserrat" w:eastAsia="Times New Roman" w:hAnsi="Montserrat" w:cs="Arial"/>
                <w:b/>
                <w:lang w:val="es-ES"/>
              </w:rPr>
              <w:br/>
            </w:r>
            <w:r w:rsidRPr="00F26461">
              <w:rPr>
                <w:rFonts w:ascii="Montserrat" w:eastAsia="Times New Roman" w:hAnsi="Montserrat" w:cs="Arial"/>
                <w:lang w:val="es-ES"/>
              </w:rPr>
              <w:t xml:space="preserve">Director de Planeación y  </w:t>
            </w:r>
            <w:r w:rsidRPr="00F26461">
              <w:rPr>
                <w:rFonts w:ascii="Montserrat" w:eastAsia="Times New Roman" w:hAnsi="Montserrat" w:cs="Arial"/>
                <w:lang w:val="es-ES"/>
              </w:rPr>
              <w:br/>
              <w:t>Presidente del Comité de Transparencia</w:t>
            </w:r>
            <w:r w:rsidR="00F26461">
              <w:rPr>
                <w:rFonts w:ascii="Montserrat" w:eastAsia="Times New Roman" w:hAnsi="Montserrat" w:cs="Arial"/>
                <w:lang w:val="es-ES"/>
              </w:rPr>
              <w:t>.</w:t>
            </w:r>
          </w:p>
          <w:p w14:paraId="05A29E0C" w14:textId="77777777" w:rsidR="009C4EFF" w:rsidRPr="00F26461" w:rsidRDefault="009C4EFF" w:rsidP="00F26461">
            <w:pPr>
              <w:spacing w:line="260" w:lineRule="exact"/>
              <w:ind w:right="49"/>
              <w:jc w:val="center"/>
              <w:outlineLvl w:val="0"/>
              <w:rPr>
                <w:rFonts w:ascii="Montserrat" w:eastAsia="Times New Roman" w:hAnsi="Montserrat" w:cs="Arial"/>
                <w:b/>
                <w:lang w:val="es-ES"/>
              </w:rPr>
            </w:pPr>
          </w:p>
          <w:p w14:paraId="4A95D919" w14:textId="77777777" w:rsidR="009C4EFF" w:rsidRPr="00F26461" w:rsidRDefault="009C4EFF" w:rsidP="00F26461">
            <w:pPr>
              <w:spacing w:line="260" w:lineRule="exact"/>
              <w:ind w:right="49"/>
              <w:jc w:val="center"/>
              <w:outlineLvl w:val="0"/>
              <w:rPr>
                <w:rFonts w:ascii="Montserrat" w:eastAsia="Times New Roman" w:hAnsi="Montserrat" w:cs="Arial"/>
                <w:b/>
                <w:lang w:val="es-ES"/>
              </w:rPr>
            </w:pPr>
          </w:p>
          <w:p w14:paraId="71B66A66" w14:textId="77777777" w:rsidR="009C4EFF" w:rsidRPr="00F26461" w:rsidRDefault="009C4EFF" w:rsidP="00F26461">
            <w:pPr>
              <w:spacing w:line="260" w:lineRule="exact"/>
              <w:ind w:right="49"/>
              <w:jc w:val="center"/>
              <w:outlineLvl w:val="0"/>
              <w:rPr>
                <w:rFonts w:ascii="Montserrat" w:eastAsia="Times New Roman" w:hAnsi="Montserrat" w:cs="Arial"/>
                <w:b/>
                <w:lang w:val="es-ES"/>
              </w:rPr>
            </w:pPr>
          </w:p>
          <w:p w14:paraId="7E1CAE7B" w14:textId="403A1A1B" w:rsidR="009C4EFF" w:rsidRDefault="009C4EFF" w:rsidP="00F26461">
            <w:pPr>
              <w:spacing w:line="260" w:lineRule="exact"/>
              <w:ind w:right="49"/>
              <w:jc w:val="center"/>
              <w:outlineLvl w:val="0"/>
              <w:rPr>
                <w:rFonts w:ascii="Montserrat" w:eastAsia="Times New Roman" w:hAnsi="Montserrat" w:cs="Arial"/>
                <w:b/>
                <w:lang w:val="es-ES"/>
              </w:rPr>
            </w:pPr>
          </w:p>
          <w:p w14:paraId="10084631" w14:textId="4D332D0E" w:rsidR="00106AD7" w:rsidRPr="00F26461" w:rsidRDefault="00353E3B" w:rsidP="00F26461">
            <w:pPr>
              <w:spacing w:line="260" w:lineRule="exact"/>
              <w:ind w:right="49"/>
              <w:jc w:val="center"/>
              <w:outlineLvl w:val="0"/>
              <w:rPr>
                <w:rFonts w:ascii="Montserrat" w:eastAsia="Times New Roman" w:hAnsi="Montserrat" w:cs="Arial"/>
                <w:b/>
                <w:lang w:val="es-ES"/>
              </w:rPr>
            </w:pPr>
            <w:bookmarkStart w:id="4" w:name="_GoBack"/>
            <w:r>
              <w:rPr>
                <w:noProof/>
              </w:rPr>
              <w:lastRenderedPageBreak/>
              <w:drawing>
                <wp:anchor distT="0" distB="0" distL="114300" distR="114300" simplePos="0" relativeHeight="251659264" behindDoc="0" locked="0" layoutInCell="1" allowOverlap="1" wp14:anchorId="110CC0A7" wp14:editId="23086A30">
                  <wp:simplePos x="0" y="0"/>
                  <wp:positionH relativeFrom="column">
                    <wp:posOffset>-713215</wp:posOffset>
                  </wp:positionH>
                  <wp:positionV relativeFrom="paragraph">
                    <wp:posOffset>-680333</wp:posOffset>
                  </wp:positionV>
                  <wp:extent cx="7832034" cy="10033727"/>
                  <wp:effectExtent l="0" t="0" r="0" b="571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2486" t="13360" r="33444" b="8625"/>
                          <a:stretch/>
                        </pic:blipFill>
                        <pic:spPr bwMode="auto">
                          <a:xfrm>
                            <a:off x="0" y="0"/>
                            <a:ext cx="7861503" cy="100714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4"/>
          </w:p>
          <w:p w14:paraId="5C3E242E" w14:textId="64EF573F" w:rsidR="00A26B2E" w:rsidRDefault="00A26B2E" w:rsidP="00F26461">
            <w:pPr>
              <w:spacing w:line="260" w:lineRule="exact"/>
              <w:ind w:right="49"/>
              <w:jc w:val="center"/>
              <w:outlineLvl w:val="0"/>
              <w:rPr>
                <w:rFonts w:ascii="Montserrat" w:eastAsia="Times New Roman" w:hAnsi="Montserrat" w:cs="Arial"/>
                <w:b/>
                <w:lang w:val="es-ES"/>
              </w:rPr>
            </w:pPr>
          </w:p>
          <w:p w14:paraId="4CF2EFB1" w14:textId="625551B6" w:rsidR="00106AD7" w:rsidRPr="00F26461" w:rsidRDefault="00106AD7" w:rsidP="00F26461">
            <w:pPr>
              <w:spacing w:line="260" w:lineRule="exact"/>
              <w:ind w:right="49"/>
              <w:jc w:val="center"/>
              <w:outlineLvl w:val="0"/>
              <w:rPr>
                <w:rFonts w:ascii="Montserrat" w:eastAsia="Times New Roman" w:hAnsi="Montserrat" w:cs="Arial"/>
                <w:b/>
                <w:lang w:val="es-ES"/>
              </w:rPr>
            </w:pPr>
          </w:p>
          <w:p w14:paraId="2D5EA663" w14:textId="541145D8" w:rsidR="009C4EFF" w:rsidRDefault="009C4EFF" w:rsidP="00F26461">
            <w:pPr>
              <w:spacing w:line="260" w:lineRule="exact"/>
              <w:ind w:right="49"/>
              <w:jc w:val="center"/>
              <w:outlineLvl w:val="0"/>
              <w:rPr>
                <w:rFonts w:ascii="Montserrat" w:eastAsia="Times New Roman" w:hAnsi="Montserrat" w:cs="Arial"/>
                <w:b/>
                <w:lang w:val="es-ES"/>
              </w:rPr>
            </w:pPr>
          </w:p>
          <w:p w14:paraId="0D9C6BF5" w14:textId="63DC9EBB" w:rsidR="00106AD7" w:rsidRDefault="00106AD7" w:rsidP="00F26461">
            <w:pPr>
              <w:spacing w:line="260" w:lineRule="exact"/>
              <w:ind w:right="49"/>
              <w:jc w:val="center"/>
              <w:outlineLvl w:val="0"/>
              <w:rPr>
                <w:rFonts w:ascii="Montserrat" w:eastAsia="Times New Roman" w:hAnsi="Montserrat" w:cs="Arial"/>
                <w:b/>
                <w:lang w:val="es-ES"/>
              </w:rPr>
            </w:pPr>
          </w:p>
          <w:p w14:paraId="21C25955" w14:textId="37E9CCD9" w:rsidR="0070126A" w:rsidRDefault="0070126A" w:rsidP="00F26461">
            <w:pPr>
              <w:spacing w:line="260" w:lineRule="exact"/>
              <w:ind w:right="49"/>
              <w:jc w:val="center"/>
              <w:outlineLvl w:val="0"/>
              <w:rPr>
                <w:rFonts w:ascii="Montserrat" w:eastAsia="Times New Roman" w:hAnsi="Montserrat" w:cs="Arial"/>
                <w:b/>
                <w:lang w:val="es-ES"/>
              </w:rPr>
            </w:pPr>
          </w:p>
          <w:p w14:paraId="1F6478CD" w14:textId="6C7B0D63" w:rsidR="0070126A" w:rsidRDefault="0070126A" w:rsidP="00F26461">
            <w:pPr>
              <w:spacing w:line="260" w:lineRule="exact"/>
              <w:ind w:right="49"/>
              <w:jc w:val="center"/>
              <w:outlineLvl w:val="0"/>
              <w:rPr>
                <w:rFonts w:ascii="Montserrat" w:eastAsia="Times New Roman" w:hAnsi="Montserrat" w:cs="Arial"/>
                <w:b/>
                <w:lang w:val="es-ES"/>
              </w:rPr>
            </w:pPr>
          </w:p>
          <w:p w14:paraId="47BD82A7" w14:textId="4C4A2BE4" w:rsidR="0070126A" w:rsidRDefault="0070126A" w:rsidP="00F26461">
            <w:pPr>
              <w:spacing w:line="260" w:lineRule="exact"/>
              <w:ind w:right="49"/>
              <w:jc w:val="center"/>
              <w:outlineLvl w:val="0"/>
              <w:rPr>
                <w:rFonts w:ascii="Montserrat" w:eastAsia="Times New Roman" w:hAnsi="Montserrat" w:cs="Arial"/>
                <w:b/>
                <w:lang w:val="es-ES"/>
              </w:rPr>
            </w:pPr>
          </w:p>
          <w:p w14:paraId="5482A0E5" w14:textId="21FD25E1" w:rsidR="0070126A" w:rsidRDefault="0070126A" w:rsidP="00F26461">
            <w:pPr>
              <w:spacing w:line="260" w:lineRule="exact"/>
              <w:ind w:right="49"/>
              <w:jc w:val="center"/>
              <w:outlineLvl w:val="0"/>
              <w:rPr>
                <w:rFonts w:ascii="Montserrat" w:eastAsia="Times New Roman" w:hAnsi="Montserrat" w:cs="Arial"/>
                <w:b/>
                <w:lang w:val="es-ES"/>
              </w:rPr>
            </w:pPr>
          </w:p>
          <w:p w14:paraId="26A3FF2F" w14:textId="7C816E6F" w:rsidR="0070126A" w:rsidRDefault="0070126A" w:rsidP="00F26461">
            <w:pPr>
              <w:spacing w:line="260" w:lineRule="exact"/>
              <w:ind w:right="49"/>
              <w:jc w:val="center"/>
              <w:outlineLvl w:val="0"/>
              <w:rPr>
                <w:rFonts w:ascii="Montserrat" w:eastAsia="Times New Roman" w:hAnsi="Montserrat" w:cs="Arial"/>
                <w:b/>
                <w:lang w:val="es-ES"/>
              </w:rPr>
            </w:pPr>
          </w:p>
          <w:p w14:paraId="0C7699A7" w14:textId="3CF162ED" w:rsidR="0070126A" w:rsidRDefault="0070126A" w:rsidP="00F26461">
            <w:pPr>
              <w:spacing w:line="260" w:lineRule="exact"/>
              <w:ind w:right="49"/>
              <w:jc w:val="center"/>
              <w:outlineLvl w:val="0"/>
              <w:rPr>
                <w:rFonts w:ascii="Montserrat" w:eastAsia="Times New Roman" w:hAnsi="Montserrat" w:cs="Arial"/>
                <w:b/>
                <w:lang w:val="es-ES"/>
              </w:rPr>
            </w:pPr>
          </w:p>
          <w:p w14:paraId="136CEDF9" w14:textId="54F2350F" w:rsidR="0070126A" w:rsidRDefault="0070126A" w:rsidP="00F26461">
            <w:pPr>
              <w:spacing w:line="260" w:lineRule="exact"/>
              <w:ind w:right="49"/>
              <w:jc w:val="center"/>
              <w:outlineLvl w:val="0"/>
              <w:rPr>
                <w:rFonts w:ascii="Montserrat" w:eastAsia="Times New Roman" w:hAnsi="Montserrat" w:cs="Arial"/>
                <w:b/>
                <w:lang w:val="es-ES"/>
              </w:rPr>
            </w:pPr>
          </w:p>
          <w:p w14:paraId="6AEA64DA" w14:textId="3D2BE852" w:rsidR="0070126A" w:rsidRDefault="0070126A" w:rsidP="00F26461">
            <w:pPr>
              <w:spacing w:line="260" w:lineRule="exact"/>
              <w:ind w:right="49"/>
              <w:jc w:val="center"/>
              <w:outlineLvl w:val="0"/>
              <w:rPr>
                <w:rFonts w:ascii="Montserrat" w:eastAsia="Times New Roman" w:hAnsi="Montserrat" w:cs="Arial"/>
                <w:b/>
                <w:lang w:val="es-ES"/>
              </w:rPr>
            </w:pPr>
          </w:p>
          <w:p w14:paraId="30A1931D" w14:textId="034829B7" w:rsidR="0070126A" w:rsidRDefault="0070126A" w:rsidP="00F26461">
            <w:pPr>
              <w:spacing w:line="260" w:lineRule="exact"/>
              <w:ind w:right="49"/>
              <w:jc w:val="center"/>
              <w:outlineLvl w:val="0"/>
              <w:rPr>
                <w:rFonts w:ascii="Montserrat" w:eastAsia="Times New Roman" w:hAnsi="Montserrat" w:cs="Arial"/>
                <w:b/>
                <w:lang w:val="es-ES"/>
              </w:rPr>
            </w:pPr>
          </w:p>
          <w:p w14:paraId="1FB47162" w14:textId="686E72EC" w:rsidR="0070126A" w:rsidRDefault="0070126A" w:rsidP="00F26461">
            <w:pPr>
              <w:spacing w:line="260" w:lineRule="exact"/>
              <w:ind w:right="49"/>
              <w:jc w:val="center"/>
              <w:outlineLvl w:val="0"/>
              <w:rPr>
                <w:rFonts w:ascii="Montserrat" w:eastAsia="Times New Roman" w:hAnsi="Montserrat" w:cs="Arial"/>
                <w:b/>
                <w:lang w:val="es-ES"/>
              </w:rPr>
            </w:pPr>
          </w:p>
          <w:p w14:paraId="3792A69F" w14:textId="77777777" w:rsidR="0070126A" w:rsidRPr="00F26461" w:rsidRDefault="0070126A" w:rsidP="00F26461">
            <w:pPr>
              <w:spacing w:line="260" w:lineRule="exact"/>
              <w:ind w:right="49"/>
              <w:jc w:val="center"/>
              <w:outlineLvl w:val="0"/>
              <w:rPr>
                <w:rFonts w:ascii="Montserrat" w:eastAsia="Times New Roman" w:hAnsi="Montserrat" w:cs="Arial"/>
                <w:b/>
                <w:lang w:val="es-ES"/>
              </w:rPr>
            </w:pPr>
          </w:p>
          <w:p w14:paraId="2321E7A1" w14:textId="77777777" w:rsidR="009C4EFF" w:rsidRPr="00F26461" w:rsidRDefault="009C4EFF" w:rsidP="00F26461">
            <w:pPr>
              <w:spacing w:line="260" w:lineRule="exact"/>
              <w:ind w:right="49"/>
              <w:jc w:val="center"/>
              <w:outlineLvl w:val="0"/>
              <w:rPr>
                <w:rFonts w:ascii="Montserrat" w:eastAsia="Times New Roman" w:hAnsi="Montserrat" w:cs="Arial"/>
                <w:b/>
                <w:lang w:val="es-ES"/>
              </w:rPr>
            </w:pPr>
          </w:p>
          <w:p w14:paraId="66BFBFC9" w14:textId="77777777" w:rsidR="009C4EFF" w:rsidRPr="00F26461" w:rsidRDefault="009C4EFF" w:rsidP="00F2646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b/>
                <w:lang w:val="es-ES"/>
              </w:rPr>
              <w:t>C.P. RAQUEL ORTIZ HERNÁNDEZ</w:t>
            </w:r>
          </w:p>
          <w:p w14:paraId="652D79FA" w14:textId="5FE19C8B" w:rsidR="009C4EFF" w:rsidRPr="00F26461" w:rsidRDefault="009C4EFF" w:rsidP="00F2646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lang w:val="es-ES"/>
              </w:rPr>
              <w:t xml:space="preserve">Jefa de Departamento de Gestión de la Información y </w:t>
            </w:r>
            <w:r w:rsidR="00F26461">
              <w:rPr>
                <w:rFonts w:ascii="Montserrat" w:eastAsia="Times New Roman" w:hAnsi="Montserrat" w:cs="Arial"/>
                <w:lang w:val="es-ES"/>
              </w:rPr>
              <w:t xml:space="preserve">Coordinadora </w:t>
            </w:r>
            <w:r w:rsidRPr="00F26461">
              <w:rPr>
                <w:rFonts w:ascii="Montserrat" w:eastAsia="Times New Roman" w:hAnsi="Montserrat" w:cs="Arial"/>
                <w:lang w:val="es-ES"/>
              </w:rPr>
              <w:t>del Área de Archivos</w:t>
            </w:r>
            <w:r w:rsidR="00F57092">
              <w:rPr>
                <w:rFonts w:ascii="Montserrat" w:eastAsia="Times New Roman" w:hAnsi="Montserrat" w:cs="Arial"/>
                <w:lang w:val="es-ES"/>
              </w:rPr>
              <w:t>, Vocal.</w:t>
            </w:r>
          </w:p>
          <w:p w14:paraId="1CAD649B" w14:textId="77777777" w:rsidR="009C4EFF" w:rsidRPr="00F26461" w:rsidRDefault="009C4EFF" w:rsidP="00F26461">
            <w:pPr>
              <w:spacing w:line="260" w:lineRule="exact"/>
              <w:ind w:right="49"/>
              <w:jc w:val="center"/>
              <w:outlineLvl w:val="0"/>
              <w:rPr>
                <w:rFonts w:ascii="Montserrat" w:eastAsia="Times New Roman" w:hAnsi="Montserrat" w:cs="Arial"/>
                <w:lang w:val="es-ES"/>
              </w:rPr>
            </w:pPr>
          </w:p>
          <w:p w14:paraId="42F960A8" w14:textId="77777777" w:rsidR="009C4EFF" w:rsidRPr="00F26461" w:rsidRDefault="009C4EFF" w:rsidP="00F26461">
            <w:pPr>
              <w:spacing w:line="260" w:lineRule="exact"/>
              <w:ind w:right="49"/>
              <w:jc w:val="center"/>
              <w:outlineLvl w:val="0"/>
              <w:rPr>
                <w:rFonts w:ascii="Montserrat" w:eastAsia="Times New Roman" w:hAnsi="Montserrat" w:cs="Arial"/>
                <w:lang w:val="es-ES"/>
              </w:rPr>
            </w:pPr>
          </w:p>
        </w:tc>
        <w:tc>
          <w:tcPr>
            <w:tcW w:w="2540" w:type="pct"/>
          </w:tcPr>
          <w:p w14:paraId="73FDD868" w14:textId="77777777" w:rsidR="009C4EFF" w:rsidRPr="00F26461" w:rsidRDefault="009C4EFF" w:rsidP="00F26461">
            <w:pPr>
              <w:spacing w:line="260" w:lineRule="exact"/>
              <w:ind w:right="49"/>
              <w:jc w:val="center"/>
              <w:outlineLvl w:val="0"/>
              <w:rPr>
                <w:rFonts w:ascii="Montserrat" w:eastAsia="Times New Roman" w:hAnsi="Montserrat" w:cs="Arial"/>
                <w:b/>
                <w:lang w:val="es-ES"/>
              </w:rPr>
            </w:pPr>
          </w:p>
          <w:p w14:paraId="0C44840A" w14:textId="77777777" w:rsidR="000623DE" w:rsidRPr="00F26461" w:rsidRDefault="000623DE" w:rsidP="00F26461">
            <w:pPr>
              <w:spacing w:line="260" w:lineRule="exact"/>
              <w:ind w:right="49"/>
              <w:jc w:val="center"/>
              <w:outlineLvl w:val="0"/>
              <w:rPr>
                <w:rFonts w:ascii="Montserrat" w:eastAsia="Times New Roman" w:hAnsi="Montserrat" w:cs="Arial"/>
                <w:b/>
                <w:lang w:val="es-ES"/>
              </w:rPr>
            </w:pPr>
          </w:p>
          <w:p w14:paraId="37C85EC5" w14:textId="77777777" w:rsidR="009C4EFF" w:rsidRPr="00F26461" w:rsidRDefault="009C4EFF" w:rsidP="00F26461">
            <w:pPr>
              <w:spacing w:line="260" w:lineRule="exact"/>
              <w:ind w:right="49"/>
              <w:jc w:val="center"/>
              <w:outlineLvl w:val="0"/>
              <w:rPr>
                <w:rFonts w:ascii="Montserrat" w:eastAsia="Times New Roman" w:hAnsi="Montserrat" w:cs="Arial"/>
                <w:b/>
                <w:lang w:val="es-ES"/>
              </w:rPr>
            </w:pPr>
          </w:p>
          <w:p w14:paraId="1CE86F4E" w14:textId="77777777" w:rsidR="009C4EFF" w:rsidRPr="00F26461" w:rsidRDefault="009C4EFF" w:rsidP="00F2646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b/>
                <w:color w:val="000000"/>
                <w:lang w:val="es-ES"/>
              </w:rPr>
              <w:t>C.P. FANNY MANCERA JIMÉNEZ</w:t>
            </w:r>
            <w:r w:rsidRPr="00F26461">
              <w:rPr>
                <w:rFonts w:ascii="Montserrat" w:eastAsia="Times New Roman" w:hAnsi="Montserrat" w:cs="Arial"/>
                <w:b/>
                <w:lang w:val="es-ES"/>
              </w:rPr>
              <w:br/>
            </w:r>
            <w:r w:rsidRPr="00F26461">
              <w:rPr>
                <w:rFonts w:ascii="Montserrat" w:eastAsia="Times New Roman" w:hAnsi="Montserrat" w:cs="Arial"/>
                <w:lang w:val="es-ES"/>
              </w:rPr>
              <w:t xml:space="preserve"> </w:t>
            </w:r>
            <w:r w:rsidRPr="00F26461">
              <w:rPr>
                <w:rFonts w:ascii="Montserrat" w:eastAsia="Times New Roman" w:hAnsi="Montserrat" w:cs="Arial"/>
                <w:color w:val="000000"/>
                <w:lang w:val="es-ES"/>
              </w:rPr>
              <w:t xml:space="preserve">      Titular del </w:t>
            </w:r>
            <w:r w:rsidRPr="00F26461">
              <w:rPr>
                <w:rFonts w:ascii="Montserrat" w:eastAsia="Times New Roman" w:hAnsi="Montserrat" w:cs="Arial"/>
                <w:lang w:val="es-ES"/>
              </w:rPr>
              <w:t>Órgano Interno de</w:t>
            </w:r>
          </w:p>
          <w:p w14:paraId="1C02BE9B" w14:textId="79A200EE" w:rsidR="009C4EFF" w:rsidRPr="00F26461" w:rsidRDefault="009C4EFF" w:rsidP="00F2646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lang w:val="es-ES"/>
              </w:rPr>
              <w:t>Control en el INP</w:t>
            </w:r>
            <w:r w:rsidR="00F26461">
              <w:rPr>
                <w:rFonts w:ascii="Montserrat" w:eastAsia="Times New Roman" w:hAnsi="Montserrat" w:cs="Arial"/>
                <w:lang w:val="es-ES"/>
              </w:rPr>
              <w:t>,</w:t>
            </w:r>
          </w:p>
          <w:p w14:paraId="30570DC9" w14:textId="7F54EC59" w:rsidR="009C4EFF" w:rsidRPr="00F26461" w:rsidRDefault="009C4EFF" w:rsidP="00F2646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lang w:val="es-ES"/>
              </w:rPr>
              <w:t>Vocal</w:t>
            </w:r>
            <w:r w:rsidR="00F26461">
              <w:rPr>
                <w:rFonts w:ascii="Montserrat" w:eastAsia="Times New Roman" w:hAnsi="Montserrat" w:cs="Arial"/>
                <w:lang w:val="es-ES"/>
              </w:rPr>
              <w:t>.</w:t>
            </w:r>
          </w:p>
          <w:p w14:paraId="16B8AAD1" w14:textId="77777777" w:rsidR="009C4EFF" w:rsidRPr="00F26461" w:rsidRDefault="009C4EFF" w:rsidP="00F26461">
            <w:pPr>
              <w:spacing w:line="260" w:lineRule="exact"/>
              <w:ind w:right="49"/>
              <w:jc w:val="center"/>
              <w:outlineLvl w:val="0"/>
              <w:rPr>
                <w:rFonts w:ascii="Montserrat" w:eastAsia="Times New Roman" w:hAnsi="Montserrat" w:cs="Arial"/>
                <w:lang w:val="es-ES"/>
              </w:rPr>
            </w:pPr>
          </w:p>
          <w:p w14:paraId="457DE2C0" w14:textId="77777777" w:rsidR="009C4EFF" w:rsidRPr="00F26461" w:rsidRDefault="009C4EFF" w:rsidP="00F26461">
            <w:pPr>
              <w:spacing w:line="260" w:lineRule="exact"/>
              <w:ind w:right="49"/>
              <w:jc w:val="center"/>
              <w:outlineLvl w:val="0"/>
              <w:rPr>
                <w:rFonts w:ascii="Montserrat" w:eastAsia="Times New Roman" w:hAnsi="Montserrat" w:cs="Arial"/>
                <w:lang w:val="es-ES"/>
              </w:rPr>
            </w:pPr>
          </w:p>
          <w:p w14:paraId="0970BCE4" w14:textId="77777777" w:rsidR="009C4EFF" w:rsidRPr="00F26461" w:rsidRDefault="009C4EFF" w:rsidP="00F26461">
            <w:pPr>
              <w:spacing w:line="260" w:lineRule="exact"/>
              <w:ind w:right="49"/>
              <w:jc w:val="center"/>
              <w:outlineLvl w:val="0"/>
              <w:rPr>
                <w:rFonts w:ascii="Montserrat" w:eastAsia="Times New Roman" w:hAnsi="Montserrat" w:cs="Arial"/>
                <w:lang w:val="es-ES"/>
              </w:rPr>
            </w:pPr>
          </w:p>
          <w:p w14:paraId="450B21D6" w14:textId="56FECFDA" w:rsidR="009C4EFF" w:rsidRPr="00F26461" w:rsidRDefault="009C4EFF" w:rsidP="00F26461">
            <w:pPr>
              <w:spacing w:line="260" w:lineRule="exact"/>
              <w:ind w:right="49"/>
              <w:jc w:val="center"/>
              <w:outlineLvl w:val="0"/>
              <w:rPr>
                <w:rFonts w:ascii="Montserrat" w:eastAsia="Times New Roman" w:hAnsi="Montserrat" w:cs="Arial"/>
                <w:lang w:val="es-ES"/>
              </w:rPr>
            </w:pPr>
          </w:p>
          <w:p w14:paraId="0878C18E" w14:textId="3DC1C1C3" w:rsidR="00A26B2E" w:rsidRPr="00F26461" w:rsidRDefault="00A26B2E" w:rsidP="00F26461">
            <w:pPr>
              <w:spacing w:line="260" w:lineRule="exact"/>
              <w:ind w:right="49"/>
              <w:jc w:val="center"/>
              <w:outlineLvl w:val="0"/>
              <w:rPr>
                <w:rFonts w:ascii="Montserrat" w:eastAsia="Times New Roman" w:hAnsi="Montserrat" w:cs="Arial"/>
                <w:lang w:val="es-ES"/>
              </w:rPr>
            </w:pPr>
          </w:p>
          <w:p w14:paraId="32F19C79" w14:textId="5494CFD1" w:rsidR="009C4EFF" w:rsidRDefault="009C4EFF" w:rsidP="00F26461">
            <w:pPr>
              <w:spacing w:line="260" w:lineRule="exact"/>
              <w:ind w:right="49"/>
              <w:jc w:val="center"/>
              <w:outlineLvl w:val="0"/>
              <w:rPr>
                <w:rFonts w:ascii="Montserrat" w:eastAsia="Times New Roman" w:hAnsi="Montserrat" w:cs="Arial"/>
                <w:lang w:val="es-ES"/>
              </w:rPr>
            </w:pPr>
          </w:p>
          <w:p w14:paraId="6680415E" w14:textId="0B0078C2" w:rsidR="00106AD7" w:rsidRDefault="00106AD7" w:rsidP="00F26461">
            <w:pPr>
              <w:spacing w:line="260" w:lineRule="exact"/>
              <w:ind w:right="49"/>
              <w:jc w:val="center"/>
              <w:outlineLvl w:val="0"/>
              <w:rPr>
                <w:rFonts w:ascii="Montserrat" w:eastAsia="Times New Roman" w:hAnsi="Montserrat" w:cs="Arial"/>
                <w:lang w:val="es-ES"/>
              </w:rPr>
            </w:pPr>
          </w:p>
          <w:p w14:paraId="22DF95A1" w14:textId="72A9793F" w:rsidR="00106AD7" w:rsidRDefault="00106AD7" w:rsidP="00F26461">
            <w:pPr>
              <w:spacing w:line="260" w:lineRule="exact"/>
              <w:ind w:right="49"/>
              <w:jc w:val="center"/>
              <w:outlineLvl w:val="0"/>
              <w:rPr>
                <w:rFonts w:ascii="Montserrat" w:eastAsia="Times New Roman" w:hAnsi="Montserrat" w:cs="Arial"/>
                <w:lang w:val="es-ES"/>
              </w:rPr>
            </w:pPr>
          </w:p>
          <w:p w14:paraId="27982E7C" w14:textId="4430134B" w:rsidR="0070126A" w:rsidRDefault="0070126A" w:rsidP="00F26461">
            <w:pPr>
              <w:spacing w:line="260" w:lineRule="exact"/>
              <w:ind w:right="49"/>
              <w:jc w:val="center"/>
              <w:outlineLvl w:val="0"/>
              <w:rPr>
                <w:rFonts w:ascii="Montserrat" w:eastAsia="Times New Roman" w:hAnsi="Montserrat" w:cs="Arial"/>
                <w:lang w:val="es-ES"/>
              </w:rPr>
            </w:pPr>
          </w:p>
          <w:p w14:paraId="5F57CD0E" w14:textId="46626BA0" w:rsidR="0070126A" w:rsidRDefault="0070126A" w:rsidP="00F26461">
            <w:pPr>
              <w:spacing w:line="260" w:lineRule="exact"/>
              <w:ind w:right="49"/>
              <w:jc w:val="center"/>
              <w:outlineLvl w:val="0"/>
              <w:rPr>
                <w:rFonts w:ascii="Montserrat" w:eastAsia="Times New Roman" w:hAnsi="Montserrat" w:cs="Arial"/>
                <w:lang w:val="es-ES"/>
              </w:rPr>
            </w:pPr>
          </w:p>
          <w:p w14:paraId="48C7B549" w14:textId="30829B65" w:rsidR="0070126A" w:rsidRDefault="0070126A" w:rsidP="00F26461">
            <w:pPr>
              <w:spacing w:line="260" w:lineRule="exact"/>
              <w:ind w:right="49"/>
              <w:jc w:val="center"/>
              <w:outlineLvl w:val="0"/>
              <w:rPr>
                <w:rFonts w:ascii="Montserrat" w:eastAsia="Times New Roman" w:hAnsi="Montserrat" w:cs="Arial"/>
                <w:lang w:val="es-ES"/>
              </w:rPr>
            </w:pPr>
          </w:p>
          <w:p w14:paraId="1D903E6C" w14:textId="41B768B6" w:rsidR="0070126A" w:rsidRDefault="0070126A" w:rsidP="00F26461">
            <w:pPr>
              <w:spacing w:line="260" w:lineRule="exact"/>
              <w:ind w:right="49"/>
              <w:jc w:val="center"/>
              <w:outlineLvl w:val="0"/>
              <w:rPr>
                <w:rFonts w:ascii="Montserrat" w:eastAsia="Times New Roman" w:hAnsi="Montserrat" w:cs="Arial"/>
                <w:lang w:val="es-ES"/>
              </w:rPr>
            </w:pPr>
          </w:p>
          <w:p w14:paraId="3438DFCA" w14:textId="04EE21C7" w:rsidR="0070126A" w:rsidRDefault="0070126A" w:rsidP="00F26461">
            <w:pPr>
              <w:spacing w:line="260" w:lineRule="exact"/>
              <w:ind w:right="49"/>
              <w:jc w:val="center"/>
              <w:outlineLvl w:val="0"/>
              <w:rPr>
                <w:rFonts w:ascii="Montserrat" w:eastAsia="Times New Roman" w:hAnsi="Montserrat" w:cs="Arial"/>
                <w:lang w:val="es-ES"/>
              </w:rPr>
            </w:pPr>
          </w:p>
          <w:p w14:paraId="3E927728" w14:textId="13F20549" w:rsidR="0070126A" w:rsidRDefault="0070126A" w:rsidP="00F26461">
            <w:pPr>
              <w:spacing w:line="260" w:lineRule="exact"/>
              <w:ind w:right="49"/>
              <w:jc w:val="center"/>
              <w:outlineLvl w:val="0"/>
              <w:rPr>
                <w:rFonts w:ascii="Montserrat" w:eastAsia="Times New Roman" w:hAnsi="Montserrat" w:cs="Arial"/>
                <w:lang w:val="es-ES"/>
              </w:rPr>
            </w:pPr>
          </w:p>
          <w:p w14:paraId="46C18D7F" w14:textId="0A5E2206" w:rsidR="0070126A" w:rsidRDefault="0070126A" w:rsidP="00F26461">
            <w:pPr>
              <w:spacing w:line="260" w:lineRule="exact"/>
              <w:ind w:right="49"/>
              <w:jc w:val="center"/>
              <w:outlineLvl w:val="0"/>
              <w:rPr>
                <w:rFonts w:ascii="Montserrat" w:eastAsia="Times New Roman" w:hAnsi="Montserrat" w:cs="Arial"/>
                <w:lang w:val="es-ES"/>
              </w:rPr>
            </w:pPr>
          </w:p>
          <w:p w14:paraId="20133A8E" w14:textId="6094F1D1" w:rsidR="0070126A" w:rsidRDefault="0070126A" w:rsidP="00F26461">
            <w:pPr>
              <w:spacing w:line="260" w:lineRule="exact"/>
              <w:ind w:right="49"/>
              <w:jc w:val="center"/>
              <w:outlineLvl w:val="0"/>
              <w:rPr>
                <w:rFonts w:ascii="Montserrat" w:eastAsia="Times New Roman" w:hAnsi="Montserrat" w:cs="Arial"/>
                <w:lang w:val="es-ES"/>
              </w:rPr>
            </w:pPr>
          </w:p>
          <w:p w14:paraId="4D0DC700" w14:textId="77777777" w:rsidR="00063FFC" w:rsidRDefault="00063FFC" w:rsidP="00F26461">
            <w:pPr>
              <w:spacing w:line="260" w:lineRule="exact"/>
              <w:ind w:right="49"/>
              <w:jc w:val="center"/>
              <w:outlineLvl w:val="0"/>
              <w:rPr>
                <w:rFonts w:ascii="Montserrat" w:eastAsia="Times New Roman" w:hAnsi="Montserrat" w:cs="Arial"/>
                <w:lang w:val="es-ES"/>
              </w:rPr>
            </w:pPr>
          </w:p>
          <w:p w14:paraId="2D76583B" w14:textId="30238CE0" w:rsidR="0070126A" w:rsidRDefault="0070126A" w:rsidP="00F26461">
            <w:pPr>
              <w:spacing w:line="260" w:lineRule="exact"/>
              <w:ind w:right="49"/>
              <w:jc w:val="center"/>
              <w:outlineLvl w:val="0"/>
              <w:rPr>
                <w:rFonts w:ascii="Montserrat" w:eastAsia="Times New Roman" w:hAnsi="Montserrat" w:cs="Arial"/>
                <w:lang w:val="es-ES"/>
              </w:rPr>
            </w:pPr>
          </w:p>
          <w:p w14:paraId="5EE0451D" w14:textId="5CC85E46" w:rsidR="0070126A" w:rsidRDefault="0070126A" w:rsidP="00F26461">
            <w:pPr>
              <w:spacing w:line="260" w:lineRule="exact"/>
              <w:ind w:right="49"/>
              <w:jc w:val="center"/>
              <w:outlineLvl w:val="0"/>
              <w:rPr>
                <w:rFonts w:ascii="Montserrat" w:eastAsia="Times New Roman" w:hAnsi="Montserrat" w:cs="Arial"/>
                <w:lang w:val="es-ES"/>
              </w:rPr>
            </w:pPr>
          </w:p>
          <w:p w14:paraId="0DD57D1F" w14:textId="77777777" w:rsidR="0070126A" w:rsidRDefault="0070126A" w:rsidP="00F26461">
            <w:pPr>
              <w:spacing w:line="260" w:lineRule="exact"/>
              <w:ind w:right="49"/>
              <w:jc w:val="center"/>
              <w:outlineLvl w:val="0"/>
              <w:rPr>
                <w:rFonts w:ascii="Montserrat" w:eastAsia="Times New Roman" w:hAnsi="Montserrat" w:cs="Arial"/>
                <w:lang w:val="es-ES"/>
              </w:rPr>
            </w:pPr>
          </w:p>
          <w:p w14:paraId="59DA8BAF" w14:textId="77777777" w:rsidR="00106AD7" w:rsidRPr="00F26461" w:rsidRDefault="00106AD7" w:rsidP="00F26461">
            <w:pPr>
              <w:spacing w:line="260" w:lineRule="exact"/>
              <w:ind w:right="49"/>
              <w:jc w:val="center"/>
              <w:outlineLvl w:val="0"/>
              <w:rPr>
                <w:rFonts w:ascii="Montserrat" w:eastAsia="Times New Roman" w:hAnsi="Montserrat" w:cs="Arial"/>
                <w:lang w:val="es-ES"/>
              </w:rPr>
            </w:pPr>
          </w:p>
          <w:p w14:paraId="168A3EAC" w14:textId="77777777" w:rsidR="00A26B2E" w:rsidRPr="00F26461" w:rsidRDefault="00A26B2E" w:rsidP="00F26461">
            <w:pPr>
              <w:spacing w:line="260" w:lineRule="exact"/>
              <w:ind w:right="49"/>
              <w:jc w:val="center"/>
              <w:outlineLvl w:val="0"/>
              <w:rPr>
                <w:rFonts w:ascii="Montserrat" w:eastAsia="Times New Roman" w:hAnsi="Montserrat" w:cs="Arial"/>
                <w:b/>
                <w:lang w:val="es-ES"/>
              </w:rPr>
            </w:pPr>
            <w:r w:rsidRPr="00F26461">
              <w:rPr>
                <w:rFonts w:ascii="Montserrat" w:eastAsia="Times New Roman" w:hAnsi="Montserrat" w:cs="Arial"/>
                <w:b/>
                <w:lang w:val="es-ES"/>
              </w:rPr>
              <w:t>LIC. ARMINDA RUEDA CALVA</w:t>
            </w:r>
          </w:p>
          <w:p w14:paraId="509314F0" w14:textId="46DEBCD0" w:rsidR="00A26B2E" w:rsidRPr="00F26461" w:rsidRDefault="00A26B2E" w:rsidP="00F26461">
            <w:pPr>
              <w:spacing w:line="260" w:lineRule="exact"/>
              <w:ind w:right="49"/>
              <w:jc w:val="center"/>
              <w:outlineLvl w:val="0"/>
              <w:rPr>
                <w:rFonts w:ascii="Montserrat" w:eastAsia="Times New Roman" w:hAnsi="Montserrat" w:cs="Arial"/>
                <w:lang w:val="es-ES"/>
              </w:rPr>
            </w:pPr>
            <w:r w:rsidRPr="00F26461">
              <w:rPr>
                <w:rFonts w:ascii="Montserrat" w:eastAsia="Times New Roman" w:hAnsi="Montserrat" w:cs="Arial"/>
                <w:lang w:val="es-ES"/>
              </w:rPr>
              <w:t>Apoyo en la Unidad de Transparencia</w:t>
            </w:r>
            <w:r w:rsidR="00F26461">
              <w:rPr>
                <w:rFonts w:ascii="Montserrat" w:eastAsia="Times New Roman" w:hAnsi="Montserrat" w:cs="Arial"/>
                <w:lang w:val="es-ES"/>
              </w:rPr>
              <w:t>,</w:t>
            </w:r>
          </w:p>
          <w:p w14:paraId="35972DD4" w14:textId="26E2C40C" w:rsidR="00A26B2E" w:rsidRPr="00F26461" w:rsidRDefault="00A26B2E" w:rsidP="00F26461">
            <w:pPr>
              <w:spacing w:line="260" w:lineRule="exact"/>
              <w:ind w:right="49"/>
              <w:jc w:val="center"/>
              <w:outlineLvl w:val="0"/>
              <w:rPr>
                <w:rFonts w:ascii="Montserrat" w:hAnsi="Montserrat" w:cs="Arial"/>
              </w:rPr>
            </w:pPr>
            <w:r w:rsidRPr="00F26461">
              <w:rPr>
                <w:rFonts w:ascii="Montserrat" w:hAnsi="Montserrat" w:cs="Arial"/>
              </w:rPr>
              <w:t>Invitada</w:t>
            </w:r>
            <w:r w:rsidR="00F26461">
              <w:rPr>
                <w:rFonts w:ascii="Montserrat" w:hAnsi="Montserrat" w:cs="Arial"/>
              </w:rPr>
              <w:t>.</w:t>
            </w:r>
          </w:p>
          <w:p w14:paraId="4AAC7826" w14:textId="77777777" w:rsidR="009C4EFF" w:rsidRPr="00F26461" w:rsidRDefault="009C4EFF" w:rsidP="00F26461">
            <w:pPr>
              <w:spacing w:line="260" w:lineRule="exact"/>
              <w:ind w:right="49"/>
              <w:jc w:val="center"/>
              <w:outlineLvl w:val="0"/>
              <w:rPr>
                <w:rFonts w:ascii="Montserrat" w:eastAsia="Times New Roman" w:hAnsi="Montserrat" w:cs="Arial"/>
                <w:lang w:val="es-ES"/>
              </w:rPr>
            </w:pPr>
          </w:p>
          <w:p w14:paraId="558A3746" w14:textId="77777777" w:rsidR="009C4EFF" w:rsidRPr="00F26461" w:rsidRDefault="009C4EFF" w:rsidP="00F26461">
            <w:pPr>
              <w:spacing w:line="260" w:lineRule="exact"/>
              <w:ind w:right="49"/>
              <w:jc w:val="center"/>
              <w:outlineLvl w:val="0"/>
              <w:rPr>
                <w:rFonts w:ascii="Montserrat" w:eastAsia="Times New Roman" w:hAnsi="Montserrat" w:cs="Arial"/>
                <w:lang w:val="es-ES"/>
              </w:rPr>
            </w:pPr>
          </w:p>
        </w:tc>
      </w:tr>
    </w:tbl>
    <w:p w14:paraId="4F46B0AE" w14:textId="0349FCC9" w:rsidR="009C4EFF" w:rsidRDefault="009C4EFF" w:rsidP="00F26461">
      <w:pPr>
        <w:spacing w:line="260" w:lineRule="exact"/>
        <w:ind w:right="49"/>
        <w:jc w:val="both"/>
        <w:outlineLvl w:val="0"/>
        <w:rPr>
          <w:rFonts w:ascii="Montserrat" w:eastAsia="Times New Roman" w:hAnsi="Montserrat"/>
          <w:b/>
        </w:rPr>
      </w:pPr>
    </w:p>
    <w:p w14:paraId="61C3A23E" w14:textId="29341C7C" w:rsidR="00106AD7" w:rsidRDefault="00106AD7" w:rsidP="00F26461">
      <w:pPr>
        <w:spacing w:line="260" w:lineRule="exact"/>
        <w:ind w:right="49"/>
        <w:jc w:val="both"/>
        <w:outlineLvl w:val="0"/>
        <w:rPr>
          <w:rFonts w:ascii="Montserrat" w:eastAsia="Times New Roman" w:hAnsi="Montserrat"/>
          <w:b/>
        </w:rPr>
      </w:pPr>
    </w:p>
    <w:p w14:paraId="4F359378" w14:textId="556734F0" w:rsidR="00106AD7" w:rsidRDefault="00106AD7" w:rsidP="00F26461">
      <w:pPr>
        <w:spacing w:line="260" w:lineRule="exact"/>
        <w:ind w:right="49"/>
        <w:jc w:val="both"/>
        <w:outlineLvl w:val="0"/>
        <w:rPr>
          <w:rFonts w:ascii="Montserrat" w:eastAsia="Times New Roman" w:hAnsi="Montserrat"/>
          <w:b/>
        </w:rPr>
      </w:pPr>
    </w:p>
    <w:p w14:paraId="7366CCED" w14:textId="49D095F6" w:rsidR="00106AD7" w:rsidRDefault="00106AD7" w:rsidP="00F26461">
      <w:pPr>
        <w:spacing w:line="260" w:lineRule="exact"/>
        <w:ind w:right="49"/>
        <w:jc w:val="both"/>
        <w:outlineLvl w:val="0"/>
        <w:rPr>
          <w:rFonts w:ascii="Montserrat" w:eastAsia="Times New Roman" w:hAnsi="Montserrat"/>
          <w:b/>
        </w:rPr>
      </w:pPr>
    </w:p>
    <w:p w14:paraId="6215CD91" w14:textId="797C0D49" w:rsidR="00106AD7" w:rsidRDefault="00106AD7" w:rsidP="00F26461">
      <w:pPr>
        <w:spacing w:line="260" w:lineRule="exact"/>
        <w:ind w:right="49"/>
        <w:jc w:val="both"/>
        <w:outlineLvl w:val="0"/>
        <w:rPr>
          <w:rFonts w:ascii="Montserrat" w:eastAsia="Times New Roman" w:hAnsi="Montserrat"/>
          <w:b/>
        </w:rPr>
      </w:pPr>
    </w:p>
    <w:p w14:paraId="2716B304" w14:textId="2CDE5FEB" w:rsidR="00106AD7" w:rsidRDefault="00106AD7" w:rsidP="00F26461">
      <w:pPr>
        <w:spacing w:line="260" w:lineRule="exact"/>
        <w:ind w:right="49"/>
        <w:jc w:val="both"/>
        <w:outlineLvl w:val="0"/>
        <w:rPr>
          <w:rFonts w:ascii="Montserrat" w:eastAsia="Times New Roman" w:hAnsi="Montserrat"/>
          <w:b/>
        </w:rPr>
      </w:pPr>
    </w:p>
    <w:p w14:paraId="6A128E70" w14:textId="522DD1FF" w:rsidR="00106AD7" w:rsidRDefault="00106AD7" w:rsidP="00F26461">
      <w:pPr>
        <w:spacing w:line="260" w:lineRule="exact"/>
        <w:ind w:right="49"/>
        <w:jc w:val="both"/>
        <w:outlineLvl w:val="0"/>
        <w:rPr>
          <w:rFonts w:ascii="Montserrat" w:eastAsia="Times New Roman" w:hAnsi="Montserrat"/>
          <w:b/>
        </w:rPr>
      </w:pPr>
    </w:p>
    <w:p w14:paraId="42DE0545" w14:textId="5A7CF58A" w:rsidR="0070126A" w:rsidRDefault="0070126A" w:rsidP="00F26461">
      <w:pPr>
        <w:spacing w:line="260" w:lineRule="exact"/>
        <w:ind w:right="49"/>
        <w:jc w:val="both"/>
        <w:outlineLvl w:val="0"/>
        <w:rPr>
          <w:rFonts w:ascii="Montserrat" w:eastAsia="Times New Roman" w:hAnsi="Montserrat"/>
          <w:b/>
        </w:rPr>
      </w:pPr>
    </w:p>
    <w:p w14:paraId="06E4A84C" w14:textId="0D191413" w:rsidR="0070126A" w:rsidRDefault="0070126A" w:rsidP="00F26461">
      <w:pPr>
        <w:spacing w:line="260" w:lineRule="exact"/>
        <w:ind w:right="49"/>
        <w:jc w:val="both"/>
        <w:outlineLvl w:val="0"/>
        <w:rPr>
          <w:rFonts w:ascii="Montserrat" w:eastAsia="Times New Roman" w:hAnsi="Montserrat"/>
          <w:b/>
        </w:rPr>
      </w:pPr>
    </w:p>
    <w:p w14:paraId="1623D3AE" w14:textId="3B8A2AB5" w:rsidR="0070126A" w:rsidRDefault="0070126A" w:rsidP="00F26461">
      <w:pPr>
        <w:spacing w:line="260" w:lineRule="exact"/>
        <w:ind w:right="49"/>
        <w:jc w:val="both"/>
        <w:outlineLvl w:val="0"/>
        <w:rPr>
          <w:rFonts w:ascii="Montserrat" w:eastAsia="Times New Roman" w:hAnsi="Montserrat"/>
          <w:b/>
        </w:rPr>
      </w:pPr>
    </w:p>
    <w:p w14:paraId="03AF8EF9" w14:textId="010CA10E" w:rsidR="0070126A" w:rsidRDefault="0070126A" w:rsidP="00F26461">
      <w:pPr>
        <w:spacing w:line="260" w:lineRule="exact"/>
        <w:ind w:right="49"/>
        <w:jc w:val="both"/>
        <w:outlineLvl w:val="0"/>
        <w:rPr>
          <w:rFonts w:ascii="Montserrat" w:eastAsia="Times New Roman" w:hAnsi="Montserrat"/>
          <w:b/>
        </w:rPr>
      </w:pPr>
    </w:p>
    <w:p w14:paraId="5C8B4B35" w14:textId="66D12823" w:rsidR="0070126A" w:rsidRDefault="0070126A" w:rsidP="00F26461">
      <w:pPr>
        <w:spacing w:line="260" w:lineRule="exact"/>
        <w:ind w:right="49"/>
        <w:jc w:val="both"/>
        <w:outlineLvl w:val="0"/>
        <w:rPr>
          <w:rFonts w:ascii="Montserrat" w:eastAsia="Times New Roman" w:hAnsi="Montserrat"/>
          <w:b/>
        </w:rPr>
      </w:pPr>
    </w:p>
    <w:p w14:paraId="00FDC400" w14:textId="2254DC17" w:rsidR="0070126A" w:rsidRDefault="0070126A" w:rsidP="00F26461">
      <w:pPr>
        <w:spacing w:line="260" w:lineRule="exact"/>
        <w:ind w:right="49"/>
        <w:jc w:val="both"/>
        <w:outlineLvl w:val="0"/>
        <w:rPr>
          <w:rFonts w:ascii="Montserrat" w:eastAsia="Times New Roman" w:hAnsi="Montserrat"/>
          <w:b/>
        </w:rPr>
      </w:pPr>
    </w:p>
    <w:p w14:paraId="2C8C18A7" w14:textId="159A89C9" w:rsidR="0070126A" w:rsidRDefault="0070126A" w:rsidP="00F26461">
      <w:pPr>
        <w:spacing w:line="260" w:lineRule="exact"/>
        <w:ind w:right="49"/>
        <w:jc w:val="both"/>
        <w:outlineLvl w:val="0"/>
        <w:rPr>
          <w:rFonts w:ascii="Montserrat" w:eastAsia="Times New Roman" w:hAnsi="Montserrat"/>
          <w:b/>
        </w:rPr>
      </w:pPr>
    </w:p>
    <w:p w14:paraId="64A4AE4F" w14:textId="77777777" w:rsidR="0070126A" w:rsidRPr="00F26461" w:rsidRDefault="0070126A" w:rsidP="00F26461">
      <w:pPr>
        <w:spacing w:line="260" w:lineRule="exact"/>
        <w:ind w:right="49"/>
        <w:jc w:val="both"/>
        <w:outlineLvl w:val="0"/>
        <w:rPr>
          <w:rFonts w:ascii="Montserrat" w:eastAsia="Times New Roman" w:hAnsi="Montserrat"/>
          <w:b/>
        </w:rPr>
      </w:pPr>
    </w:p>
    <w:p w14:paraId="65F4F2B4" w14:textId="77777777" w:rsidR="009C4EFF" w:rsidRPr="00F26461" w:rsidRDefault="009C4EFF" w:rsidP="00F26461">
      <w:pPr>
        <w:spacing w:line="260" w:lineRule="exact"/>
        <w:ind w:right="49"/>
        <w:jc w:val="both"/>
        <w:outlineLvl w:val="0"/>
        <w:rPr>
          <w:rFonts w:ascii="Montserrat" w:eastAsia="Times New Roman" w:hAnsi="Montserrat"/>
          <w:b/>
        </w:rPr>
      </w:pPr>
    </w:p>
    <w:p w14:paraId="0C413559" w14:textId="0C6A3656" w:rsidR="00BE74E1" w:rsidRPr="00F26461" w:rsidRDefault="009C4EFF" w:rsidP="00F26461">
      <w:pPr>
        <w:ind w:right="49"/>
        <w:jc w:val="both"/>
        <w:rPr>
          <w:rFonts w:ascii="Montserrat" w:hAnsi="Montserrat"/>
        </w:rPr>
      </w:pPr>
      <w:r w:rsidRPr="00F26461">
        <w:rPr>
          <w:rFonts w:ascii="Montserrat" w:eastAsia="Times New Roman" w:hAnsi="Montserrat"/>
          <w:b/>
        </w:rPr>
        <w:t>NOTA:</w:t>
      </w:r>
      <w:r w:rsidRPr="00F26461">
        <w:rPr>
          <w:rFonts w:ascii="Montserrat" w:eastAsia="Times New Roman" w:hAnsi="Montserrat"/>
        </w:rPr>
        <w:t xml:space="preserve"> Estas firmas forman parte de la </w:t>
      </w:r>
      <w:r w:rsidR="005B1C32">
        <w:rPr>
          <w:rFonts w:ascii="Montserrat" w:eastAsia="Times New Roman" w:hAnsi="Montserrat"/>
        </w:rPr>
        <w:t>Cuarta</w:t>
      </w:r>
      <w:r w:rsidRPr="00F26461">
        <w:rPr>
          <w:rFonts w:ascii="Montserrat" w:eastAsia="Times New Roman" w:hAnsi="Montserrat"/>
        </w:rPr>
        <w:t xml:space="preserve"> Sesión </w:t>
      </w:r>
      <w:r w:rsidR="005B1C32">
        <w:rPr>
          <w:rFonts w:ascii="Montserrat" w:eastAsia="Times New Roman" w:hAnsi="Montserrat"/>
        </w:rPr>
        <w:t>Extraordinaria</w:t>
      </w:r>
      <w:r w:rsidRPr="00F26461">
        <w:rPr>
          <w:rFonts w:ascii="Montserrat" w:eastAsia="Times New Roman" w:hAnsi="Montserrat"/>
        </w:rPr>
        <w:t xml:space="preserve"> del Comité de Transparencia 202</w:t>
      </w:r>
      <w:r w:rsidR="00A26B2E" w:rsidRPr="00F26461">
        <w:rPr>
          <w:rFonts w:ascii="Montserrat" w:eastAsia="Times New Roman" w:hAnsi="Montserrat"/>
        </w:rPr>
        <w:t>1</w:t>
      </w:r>
      <w:r w:rsidRPr="00F26461">
        <w:rPr>
          <w:rFonts w:ascii="Montserrat" w:eastAsia="Times New Roman" w:hAnsi="Montserrat"/>
        </w:rPr>
        <w:t xml:space="preserve">, celebrada el día </w:t>
      </w:r>
      <w:r w:rsidR="00F07BCF">
        <w:rPr>
          <w:rFonts w:ascii="Montserrat" w:eastAsia="Times New Roman" w:hAnsi="Montserrat"/>
        </w:rPr>
        <w:t>ocho</w:t>
      </w:r>
      <w:r w:rsidR="00371AE2">
        <w:rPr>
          <w:rFonts w:ascii="Montserrat" w:eastAsia="Times New Roman" w:hAnsi="Montserrat"/>
        </w:rPr>
        <w:t xml:space="preserve"> </w:t>
      </w:r>
      <w:r w:rsidR="005B1C32">
        <w:rPr>
          <w:rFonts w:ascii="Montserrat" w:eastAsia="Times New Roman" w:hAnsi="Montserrat"/>
        </w:rPr>
        <w:t xml:space="preserve">de marzo </w:t>
      </w:r>
      <w:r w:rsidRPr="00F26461">
        <w:rPr>
          <w:rFonts w:ascii="Montserrat" w:eastAsia="Times New Roman" w:hAnsi="Montserrat"/>
        </w:rPr>
        <w:t>de 202</w:t>
      </w:r>
      <w:r w:rsidR="00F26461" w:rsidRPr="00F26461">
        <w:rPr>
          <w:rFonts w:ascii="Montserrat" w:eastAsia="Times New Roman" w:hAnsi="Montserrat"/>
        </w:rPr>
        <w:t>1</w:t>
      </w:r>
      <w:r w:rsidRPr="00F26461">
        <w:rPr>
          <w:rFonts w:ascii="Montserrat" w:eastAsia="Times New Roman" w:hAnsi="Montserrat"/>
        </w:rPr>
        <w:t>, la cual consta</w:t>
      </w:r>
      <w:r w:rsidR="00F26461" w:rsidRPr="00F26461">
        <w:rPr>
          <w:rFonts w:ascii="Montserrat" w:eastAsia="Times New Roman" w:hAnsi="Montserrat"/>
        </w:rPr>
        <w:t xml:space="preserve"> de </w:t>
      </w:r>
      <w:r w:rsidR="0070126A">
        <w:rPr>
          <w:rFonts w:ascii="Montserrat" w:eastAsia="Times New Roman" w:hAnsi="Montserrat"/>
        </w:rPr>
        <w:t>5</w:t>
      </w:r>
      <w:r w:rsidR="00F26461" w:rsidRPr="00F26461">
        <w:rPr>
          <w:rFonts w:ascii="Montserrat" w:eastAsia="Times New Roman" w:hAnsi="Montserrat"/>
        </w:rPr>
        <w:t xml:space="preserve"> fojas útiles. </w:t>
      </w:r>
    </w:p>
    <w:sectPr w:rsidR="00BE74E1" w:rsidRPr="00F26461" w:rsidSect="00AF29B2">
      <w:headerReference w:type="default" r:id="rId10"/>
      <w:footerReference w:type="default" r:id="rId11"/>
      <w:pgSz w:w="12240" w:h="15840"/>
      <w:pgMar w:top="1134" w:right="1134" w:bottom="851" w:left="1134"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7D9718" w14:textId="77777777" w:rsidR="00F3541B" w:rsidRDefault="00F3541B" w:rsidP="00722229">
      <w:r>
        <w:separator/>
      </w:r>
    </w:p>
  </w:endnote>
  <w:endnote w:type="continuationSeparator" w:id="0">
    <w:p w14:paraId="20BFB3E9" w14:textId="77777777" w:rsidR="00F3541B" w:rsidRDefault="00F3541B" w:rsidP="00722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Regular">
    <w:panose1 w:val="00000500000000000000"/>
    <w:charset w:val="00"/>
    <w:family w:val="auto"/>
    <w:pitch w:val="variable"/>
    <w:sig w:usb0="2000020F" w:usb1="00000003" w:usb2="00000000" w:usb3="00000000" w:csb0="00000197"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EastAsia" w:hAnsiTheme="minorHAnsi"/>
        <w:sz w:val="22"/>
        <w:szCs w:val="22"/>
      </w:rPr>
      <w:id w:val="-206833782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1DC34530" w14:textId="3A2545DB" w:rsidR="00F26461" w:rsidRDefault="00F26461">
        <w:pPr>
          <w:pStyle w:val="Piedepgina"/>
          <w:jc w:val="right"/>
          <w:rPr>
            <w:rFonts w:asciiTheme="majorHAnsi" w:eastAsiaTheme="majorEastAsia" w:hAnsiTheme="majorHAnsi" w:cstheme="majorBidi"/>
            <w:color w:val="4472C4" w:themeColor="accent1"/>
            <w:sz w:val="40"/>
            <w:szCs w:val="40"/>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165D7A" w:rsidRPr="00165D7A">
          <w:rPr>
            <w:rFonts w:asciiTheme="majorHAnsi" w:eastAsiaTheme="majorEastAsia" w:hAnsiTheme="majorHAnsi" w:cstheme="majorBidi"/>
            <w:noProof/>
            <w:color w:val="4472C4" w:themeColor="accent1"/>
            <w:sz w:val="40"/>
            <w:szCs w:val="40"/>
            <w:lang w:val="es-ES"/>
          </w:rPr>
          <w:t>3</w:t>
        </w:r>
        <w:r>
          <w:rPr>
            <w:rFonts w:asciiTheme="majorHAnsi" w:eastAsiaTheme="majorEastAsia" w:hAnsiTheme="majorHAnsi" w:cstheme="majorBidi"/>
            <w:color w:val="4472C4" w:themeColor="accent1"/>
            <w:sz w:val="40"/>
            <w:szCs w:val="40"/>
          </w:rPr>
          <w:fldChar w:fldCharType="end"/>
        </w:r>
      </w:p>
    </w:sdtContent>
  </w:sdt>
  <w:p w14:paraId="078BE988" w14:textId="40F7C7FF" w:rsidR="0076375B" w:rsidRDefault="0076375B" w:rsidP="00270860">
    <w:pPr>
      <w:pStyle w:val="Piedepgina"/>
      <w:tabs>
        <w:tab w:val="clear" w:pos="8504"/>
        <w:tab w:val="left"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0A535" w14:textId="77777777" w:rsidR="00F3541B" w:rsidRDefault="00F3541B" w:rsidP="00722229">
      <w:r>
        <w:separator/>
      </w:r>
    </w:p>
  </w:footnote>
  <w:footnote w:type="continuationSeparator" w:id="0">
    <w:p w14:paraId="593A829A" w14:textId="77777777" w:rsidR="00F3541B" w:rsidRDefault="00F3541B" w:rsidP="00722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92EEE" w14:textId="32CFC634" w:rsidR="00005F28" w:rsidRDefault="009C4EFF" w:rsidP="00005F28">
    <w:pPr>
      <w:pStyle w:val="Encabezado"/>
      <w:spacing w:line="240" w:lineRule="atLeast"/>
      <w:jc w:val="right"/>
      <w:rPr>
        <w:rFonts w:ascii="Montserrat Regular" w:hAnsi="Montserrat Regular"/>
        <w:b/>
        <w:color w:val="807F83"/>
        <w:sz w:val="20"/>
        <w:szCs w:val="20"/>
      </w:rPr>
    </w:pPr>
    <w:r>
      <w:rPr>
        <w:rFonts w:ascii="Montserrat Regular" w:hAnsi="Montserrat Regular"/>
        <w:noProof/>
        <w:color w:val="807F83"/>
        <w:sz w:val="18"/>
        <w:szCs w:val="18"/>
        <w:lang w:val="es-MX" w:eastAsia="es-MX"/>
      </w:rPr>
      <w:drawing>
        <wp:anchor distT="0" distB="0" distL="114300" distR="114300" simplePos="0" relativeHeight="251670528" behindDoc="1" locked="0" layoutInCell="1" allowOverlap="1" wp14:anchorId="3443C30A" wp14:editId="617D9FF1">
          <wp:simplePos x="0" y="0"/>
          <wp:positionH relativeFrom="column">
            <wp:posOffset>-781685</wp:posOffset>
          </wp:positionH>
          <wp:positionV relativeFrom="paragraph">
            <wp:posOffset>-301625</wp:posOffset>
          </wp:positionV>
          <wp:extent cx="7744928" cy="1008762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stretch>
                    <a:fillRect/>
                  </a:stretch>
                </pic:blipFill>
                <pic:spPr>
                  <a:xfrm>
                    <a:off x="0" y="0"/>
                    <a:ext cx="7744928" cy="1008762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p>
  <w:p w14:paraId="0D614BAF" w14:textId="293D6170" w:rsidR="00005F28" w:rsidRPr="0058541C" w:rsidRDefault="00005F28" w:rsidP="00005F28">
    <w:pPr>
      <w:pStyle w:val="Encabezado"/>
      <w:spacing w:line="240" w:lineRule="atLeast"/>
      <w:jc w:val="right"/>
      <w:rPr>
        <w:rFonts w:ascii="Montserrat Regular" w:hAnsi="Montserrat Regular"/>
        <w:b/>
        <w:color w:val="807F83"/>
        <w:sz w:val="20"/>
        <w:szCs w:val="20"/>
      </w:rPr>
    </w:pPr>
    <w:r w:rsidRPr="0058541C">
      <w:rPr>
        <w:rFonts w:ascii="Montserrat Regular" w:hAnsi="Montserrat Regular"/>
        <w:b/>
        <w:color w:val="807F83"/>
        <w:sz w:val="20"/>
        <w:szCs w:val="20"/>
      </w:rPr>
      <w:t>Instituto Nacional de Pediatría</w:t>
    </w:r>
  </w:p>
  <w:p w14:paraId="547E10B6" w14:textId="3AA7AA48" w:rsidR="0076375B" w:rsidRPr="00005F28" w:rsidRDefault="009C4EFF" w:rsidP="00005F28">
    <w:pPr>
      <w:pStyle w:val="Encabezado"/>
      <w:spacing w:line="240" w:lineRule="atLeast"/>
      <w:jc w:val="right"/>
      <w:rPr>
        <w:rFonts w:ascii="Montserrat Regular" w:hAnsi="Montserrat Regular"/>
        <w:color w:val="807F83"/>
        <w:sz w:val="20"/>
        <w:szCs w:val="20"/>
      </w:rPr>
    </w:pPr>
    <w:r>
      <w:rPr>
        <w:rFonts w:ascii="Montserrat Regular" w:hAnsi="Montserrat Regular"/>
        <w:color w:val="807F83"/>
        <w:sz w:val="20"/>
        <w:szCs w:val="20"/>
      </w:rPr>
      <w:t>Comité de Transparencia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F1E620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937BC4"/>
    <w:multiLevelType w:val="hybridMultilevel"/>
    <w:tmpl w:val="B82CF6DC"/>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cs="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cs="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cs="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2" w15:restartNumberingAfterBreak="0">
    <w:nsid w:val="215D2603"/>
    <w:multiLevelType w:val="hybridMultilevel"/>
    <w:tmpl w:val="F9B64D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410C61"/>
    <w:multiLevelType w:val="hybridMultilevel"/>
    <w:tmpl w:val="2362E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215306"/>
    <w:multiLevelType w:val="hybridMultilevel"/>
    <w:tmpl w:val="B45EE74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37B7B"/>
    <w:multiLevelType w:val="hybridMultilevel"/>
    <w:tmpl w:val="7D744596"/>
    <w:lvl w:ilvl="0" w:tplc="0C0A0001">
      <w:start w:val="1"/>
      <w:numFmt w:val="bullet"/>
      <w:lvlText w:val=""/>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6" w15:restartNumberingAfterBreak="0">
    <w:nsid w:val="53EF50F1"/>
    <w:multiLevelType w:val="hybridMultilevel"/>
    <w:tmpl w:val="F4CA6DE6"/>
    <w:lvl w:ilvl="0" w:tplc="AE1CD592">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61C4106"/>
    <w:multiLevelType w:val="multilevel"/>
    <w:tmpl w:val="66E02DB6"/>
    <w:lvl w:ilvl="0">
      <w:start w:val="1"/>
      <w:numFmt w:val="bullet"/>
      <w:lvlText w:val=""/>
      <w:lvlJc w:val="left"/>
      <w:pPr>
        <w:tabs>
          <w:tab w:val="num" w:pos="843"/>
        </w:tabs>
        <w:ind w:left="843" w:hanging="360"/>
      </w:pPr>
      <w:rPr>
        <w:rFonts w:ascii="Symbol" w:hAnsi="Symbol" w:hint="default"/>
        <w:sz w:val="20"/>
      </w:rPr>
    </w:lvl>
    <w:lvl w:ilvl="1" w:tentative="1">
      <w:start w:val="1"/>
      <w:numFmt w:val="bullet"/>
      <w:lvlText w:val="o"/>
      <w:lvlJc w:val="left"/>
      <w:pPr>
        <w:tabs>
          <w:tab w:val="num" w:pos="1563"/>
        </w:tabs>
        <w:ind w:left="1563" w:hanging="360"/>
      </w:pPr>
      <w:rPr>
        <w:rFonts w:ascii="Courier New" w:hAnsi="Courier New" w:hint="default"/>
        <w:sz w:val="20"/>
      </w:rPr>
    </w:lvl>
    <w:lvl w:ilvl="2" w:tentative="1">
      <w:start w:val="1"/>
      <w:numFmt w:val="bullet"/>
      <w:lvlText w:val=""/>
      <w:lvlJc w:val="left"/>
      <w:pPr>
        <w:tabs>
          <w:tab w:val="num" w:pos="2283"/>
        </w:tabs>
        <w:ind w:left="2283" w:hanging="360"/>
      </w:pPr>
      <w:rPr>
        <w:rFonts w:ascii="Wingdings" w:hAnsi="Wingdings" w:hint="default"/>
        <w:sz w:val="20"/>
      </w:rPr>
    </w:lvl>
    <w:lvl w:ilvl="3" w:tentative="1">
      <w:start w:val="1"/>
      <w:numFmt w:val="bullet"/>
      <w:lvlText w:val=""/>
      <w:lvlJc w:val="left"/>
      <w:pPr>
        <w:tabs>
          <w:tab w:val="num" w:pos="3003"/>
        </w:tabs>
        <w:ind w:left="3003" w:hanging="360"/>
      </w:pPr>
      <w:rPr>
        <w:rFonts w:ascii="Wingdings" w:hAnsi="Wingdings" w:hint="default"/>
        <w:sz w:val="20"/>
      </w:rPr>
    </w:lvl>
    <w:lvl w:ilvl="4" w:tentative="1">
      <w:start w:val="1"/>
      <w:numFmt w:val="bullet"/>
      <w:lvlText w:val=""/>
      <w:lvlJc w:val="left"/>
      <w:pPr>
        <w:tabs>
          <w:tab w:val="num" w:pos="3723"/>
        </w:tabs>
        <w:ind w:left="3723" w:hanging="360"/>
      </w:pPr>
      <w:rPr>
        <w:rFonts w:ascii="Wingdings" w:hAnsi="Wingdings" w:hint="default"/>
        <w:sz w:val="20"/>
      </w:rPr>
    </w:lvl>
    <w:lvl w:ilvl="5" w:tentative="1">
      <w:start w:val="1"/>
      <w:numFmt w:val="bullet"/>
      <w:lvlText w:val=""/>
      <w:lvlJc w:val="left"/>
      <w:pPr>
        <w:tabs>
          <w:tab w:val="num" w:pos="4443"/>
        </w:tabs>
        <w:ind w:left="4443" w:hanging="360"/>
      </w:pPr>
      <w:rPr>
        <w:rFonts w:ascii="Wingdings" w:hAnsi="Wingdings" w:hint="default"/>
        <w:sz w:val="20"/>
      </w:rPr>
    </w:lvl>
    <w:lvl w:ilvl="6" w:tentative="1">
      <w:start w:val="1"/>
      <w:numFmt w:val="bullet"/>
      <w:lvlText w:val=""/>
      <w:lvlJc w:val="left"/>
      <w:pPr>
        <w:tabs>
          <w:tab w:val="num" w:pos="5163"/>
        </w:tabs>
        <w:ind w:left="5163" w:hanging="360"/>
      </w:pPr>
      <w:rPr>
        <w:rFonts w:ascii="Wingdings" w:hAnsi="Wingdings" w:hint="default"/>
        <w:sz w:val="20"/>
      </w:rPr>
    </w:lvl>
    <w:lvl w:ilvl="7" w:tentative="1">
      <w:start w:val="1"/>
      <w:numFmt w:val="bullet"/>
      <w:lvlText w:val=""/>
      <w:lvlJc w:val="left"/>
      <w:pPr>
        <w:tabs>
          <w:tab w:val="num" w:pos="5883"/>
        </w:tabs>
        <w:ind w:left="5883" w:hanging="360"/>
      </w:pPr>
      <w:rPr>
        <w:rFonts w:ascii="Wingdings" w:hAnsi="Wingdings" w:hint="default"/>
        <w:sz w:val="20"/>
      </w:rPr>
    </w:lvl>
    <w:lvl w:ilvl="8" w:tentative="1">
      <w:start w:val="1"/>
      <w:numFmt w:val="bullet"/>
      <w:lvlText w:val=""/>
      <w:lvlJc w:val="left"/>
      <w:pPr>
        <w:tabs>
          <w:tab w:val="num" w:pos="6603"/>
        </w:tabs>
        <w:ind w:left="6603" w:hanging="360"/>
      </w:pPr>
      <w:rPr>
        <w:rFonts w:ascii="Wingdings" w:hAnsi="Wingdings" w:hint="default"/>
        <w:sz w:val="20"/>
      </w:rPr>
    </w:lvl>
  </w:abstractNum>
  <w:abstractNum w:abstractNumId="8" w15:restartNumberingAfterBreak="0">
    <w:nsid w:val="57065533"/>
    <w:multiLevelType w:val="hybridMultilevel"/>
    <w:tmpl w:val="BC882D16"/>
    <w:lvl w:ilvl="0" w:tplc="2E2A5A32">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0A27027"/>
    <w:multiLevelType w:val="hybridMultilevel"/>
    <w:tmpl w:val="8E54A2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66E6720"/>
    <w:multiLevelType w:val="hybridMultilevel"/>
    <w:tmpl w:val="063805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EAF53C1"/>
    <w:multiLevelType w:val="hybridMultilevel"/>
    <w:tmpl w:val="ABE61B1E"/>
    <w:lvl w:ilvl="0" w:tplc="080A0001">
      <w:start w:val="1"/>
      <w:numFmt w:val="bullet"/>
      <w:lvlText w:val=""/>
      <w:lvlJc w:val="left"/>
      <w:pPr>
        <w:ind w:left="1305" w:hanging="360"/>
      </w:pPr>
      <w:rPr>
        <w:rFonts w:ascii="Symbol" w:hAnsi="Symbol" w:hint="default"/>
      </w:rPr>
    </w:lvl>
    <w:lvl w:ilvl="1" w:tplc="080A0003" w:tentative="1">
      <w:start w:val="1"/>
      <w:numFmt w:val="bullet"/>
      <w:lvlText w:val="o"/>
      <w:lvlJc w:val="left"/>
      <w:pPr>
        <w:ind w:left="2025" w:hanging="360"/>
      </w:pPr>
      <w:rPr>
        <w:rFonts w:ascii="Courier New" w:hAnsi="Courier New" w:cs="Courier New" w:hint="default"/>
      </w:rPr>
    </w:lvl>
    <w:lvl w:ilvl="2" w:tplc="080A0005" w:tentative="1">
      <w:start w:val="1"/>
      <w:numFmt w:val="bullet"/>
      <w:lvlText w:val=""/>
      <w:lvlJc w:val="left"/>
      <w:pPr>
        <w:ind w:left="2745" w:hanging="360"/>
      </w:pPr>
      <w:rPr>
        <w:rFonts w:ascii="Wingdings" w:hAnsi="Wingdings" w:hint="default"/>
      </w:rPr>
    </w:lvl>
    <w:lvl w:ilvl="3" w:tplc="080A0001" w:tentative="1">
      <w:start w:val="1"/>
      <w:numFmt w:val="bullet"/>
      <w:lvlText w:val=""/>
      <w:lvlJc w:val="left"/>
      <w:pPr>
        <w:ind w:left="3465" w:hanging="360"/>
      </w:pPr>
      <w:rPr>
        <w:rFonts w:ascii="Symbol" w:hAnsi="Symbol" w:hint="default"/>
      </w:rPr>
    </w:lvl>
    <w:lvl w:ilvl="4" w:tplc="080A0003" w:tentative="1">
      <w:start w:val="1"/>
      <w:numFmt w:val="bullet"/>
      <w:lvlText w:val="o"/>
      <w:lvlJc w:val="left"/>
      <w:pPr>
        <w:ind w:left="4185" w:hanging="360"/>
      </w:pPr>
      <w:rPr>
        <w:rFonts w:ascii="Courier New" w:hAnsi="Courier New" w:cs="Courier New" w:hint="default"/>
      </w:rPr>
    </w:lvl>
    <w:lvl w:ilvl="5" w:tplc="080A0005" w:tentative="1">
      <w:start w:val="1"/>
      <w:numFmt w:val="bullet"/>
      <w:lvlText w:val=""/>
      <w:lvlJc w:val="left"/>
      <w:pPr>
        <w:ind w:left="4905" w:hanging="360"/>
      </w:pPr>
      <w:rPr>
        <w:rFonts w:ascii="Wingdings" w:hAnsi="Wingdings" w:hint="default"/>
      </w:rPr>
    </w:lvl>
    <w:lvl w:ilvl="6" w:tplc="080A0001" w:tentative="1">
      <w:start w:val="1"/>
      <w:numFmt w:val="bullet"/>
      <w:lvlText w:val=""/>
      <w:lvlJc w:val="left"/>
      <w:pPr>
        <w:ind w:left="5625" w:hanging="360"/>
      </w:pPr>
      <w:rPr>
        <w:rFonts w:ascii="Symbol" w:hAnsi="Symbol" w:hint="default"/>
      </w:rPr>
    </w:lvl>
    <w:lvl w:ilvl="7" w:tplc="080A0003" w:tentative="1">
      <w:start w:val="1"/>
      <w:numFmt w:val="bullet"/>
      <w:lvlText w:val="o"/>
      <w:lvlJc w:val="left"/>
      <w:pPr>
        <w:ind w:left="6345" w:hanging="360"/>
      </w:pPr>
      <w:rPr>
        <w:rFonts w:ascii="Courier New" w:hAnsi="Courier New" w:cs="Courier New" w:hint="default"/>
      </w:rPr>
    </w:lvl>
    <w:lvl w:ilvl="8" w:tplc="080A0005" w:tentative="1">
      <w:start w:val="1"/>
      <w:numFmt w:val="bullet"/>
      <w:lvlText w:val=""/>
      <w:lvlJc w:val="left"/>
      <w:pPr>
        <w:ind w:left="7065"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7"/>
  </w:num>
  <w:num w:numId="7">
    <w:abstractNumId w:val="11"/>
  </w:num>
  <w:num w:numId="8">
    <w:abstractNumId w:val="10"/>
  </w:num>
  <w:num w:numId="9">
    <w:abstractNumId w:val="6"/>
  </w:num>
  <w:num w:numId="10">
    <w:abstractNumId w:val="8"/>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2049" strokecolor="#fc6">
      <v:stroke color="#fc6" weight="2pt"/>
      <v:shadow on="t" opacity="24903f" origin=",.5" offset="0,.55556mm"/>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229"/>
    <w:rsid w:val="000006D0"/>
    <w:rsid w:val="0000244F"/>
    <w:rsid w:val="00005F28"/>
    <w:rsid w:val="00011F19"/>
    <w:rsid w:val="00023CEF"/>
    <w:rsid w:val="00025536"/>
    <w:rsid w:val="00025970"/>
    <w:rsid w:val="00026767"/>
    <w:rsid w:val="00033772"/>
    <w:rsid w:val="00036A8B"/>
    <w:rsid w:val="0004035A"/>
    <w:rsid w:val="0004788B"/>
    <w:rsid w:val="0005230F"/>
    <w:rsid w:val="00055845"/>
    <w:rsid w:val="000606CC"/>
    <w:rsid w:val="000623DE"/>
    <w:rsid w:val="00063DD3"/>
    <w:rsid w:val="00063FFC"/>
    <w:rsid w:val="00070734"/>
    <w:rsid w:val="00077444"/>
    <w:rsid w:val="00077EF8"/>
    <w:rsid w:val="00081E80"/>
    <w:rsid w:val="0008326A"/>
    <w:rsid w:val="00085D89"/>
    <w:rsid w:val="00090D83"/>
    <w:rsid w:val="00091AC1"/>
    <w:rsid w:val="00095B56"/>
    <w:rsid w:val="00095FE2"/>
    <w:rsid w:val="00097E86"/>
    <w:rsid w:val="000B60BD"/>
    <w:rsid w:val="000B792A"/>
    <w:rsid w:val="000C3AEE"/>
    <w:rsid w:val="000C654A"/>
    <w:rsid w:val="000D0A11"/>
    <w:rsid w:val="000D72A2"/>
    <w:rsid w:val="000E3C4D"/>
    <w:rsid w:val="000F19C4"/>
    <w:rsid w:val="000F3D59"/>
    <w:rsid w:val="000F5165"/>
    <w:rsid w:val="000F7661"/>
    <w:rsid w:val="00100FB2"/>
    <w:rsid w:val="00102898"/>
    <w:rsid w:val="00106AD7"/>
    <w:rsid w:val="00114C59"/>
    <w:rsid w:val="00122385"/>
    <w:rsid w:val="00127B28"/>
    <w:rsid w:val="00133A7B"/>
    <w:rsid w:val="00134E02"/>
    <w:rsid w:val="00136AEF"/>
    <w:rsid w:val="0014235F"/>
    <w:rsid w:val="001460DC"/>
    <w:rsid w:val="00147754"/>
    <w:rsid w:val="00162FEA"/>
    <w:rsid w:val="0016587B"/>
    <w:rsid w:val="00165D63"/>
    <w:rsid w:val="00165D7A"/>
    <w:rsid w:val="00166E04"/>
    <w:rsid w:val="00166F42"/>
    <w:rsid w:val="0017083C"/>
    <w:rsid w:val="00175CD0"/>
    <w:rsid w:val="00175F78"/>
    <w:rsid w:val="00181E8A"/>
    <w:rsid w:val="00191858"/>
    <w:rsid w:val="001A1A6B"/>
    <w:rsid w:val="001A47B6"/>
    <w:rsid w:val="001A7673"/>
    <w:rsid w:val="001B01D1"/>
    <w:rsid w:val="001C39BE"/>
    <w:rsid w:val="001C604E"/>
    <w:rsid w:val="001D25AA"/>
    <w:rsid w:val="001D25AD"/>
    <w:rsid w:val="001D46EC"/>
    <w:rsid w:val="001D6995"/>
    <w:rsid w:val="001E1B62"/>
    <w:rsid w:val="001E51D4"/>
    <w:rsid w:val="0020318C"/>
    <w:rsid w:val="00213032"/>
    <w:rsid w:val="00215722"/>
    <w:rsid w:val="00220C80"/>
    <w:rsid w:val="00223FC5"/>
    <w:rsid w:val="00227F6E"/>
    <w:rsid w:val="00231214"/>
    <w:rsid w:val="00233E9B"/>
    <w:rsid w:val="00234787"/>
    <w:rsid w:val="00243159"/>
    <w:rsid w:val="002522FE"/>
    <w:rsid w:val="00252DE5"/>
    <w:rsid w:val="00253F51"/>
    <w:rsid w:val="00254CDC"/>
    <w:rsid w:val="00260FBF"/>
    <w:rsid w:val="00261102"/>
    <w:rsid w:val="00262059"/>
    <w:rsid w:val="00263345"/>
    <w:rsid w:val="002645EF"/>
    <w:rsid w:val="00266BC1"/>
    <w:rsid w:val="00270860"/>
    <w:rsid w:val="00271C14"/>
    <w:rsid w:val="002821B2"/>
    <w:rsid w:val="00282742"/>
    <w:rsid w:val="002843B8"/>
    <w:rsid w:val="00284858"/>
    <w:rsid w:val="00286092"/>
    <w:rsid w:val="0029360E"/>
    <w:rsid w:val="00297F6E"/>
    <w:rsid w:val="002A26C1"/>
    <w:rsid w:val="002A6031"/>
    <w:rsid w:val="002A7B48"/>
    <w:rsid w:val="002B0250"/>
    <w:rsid w:val="002B1CDB"/>
    <w:rsid w:val="002B40F7"/>
    <w:rsid w:val="002B479F"/>
    <w:rsid w:val="002B76A2"/>
    <w:rsid w:val="002C49E4"/>
    <w:rsid w:val="002C7578"/>
    <w:rsid w:val="002D069E"/>
    <w:rsid w:val="002D205A"/>
    <w:rsid w:val="002D4223"/>
    <w:rsid w:val="002D5EFC"/>
    <w:rsid w:val="002E5240"/>
    <w:rsid w:val="002E5CD7"/>
    <w:rsid w:val="0030031E"/>
    <w:rsid w:val="00305E88"/>
    <w:rsid w:val="00310217"/>
    <w:rsid w:val="00310CCF"/>
    <w:rsid w:val="00311E54"/>
    <w:rsid w:val="00312AE3"/>
    <w:rsid w:val="00320C6F"/>
    <w:rsid w:val="00322490"/>
    <w:rsid w:val="0032341C"/>
    <w:rsid w:val="00330CC7"/>
    <w:rsid w:val="003346A0"/>
    <w:rsid w:val="003410DD"/>
    <w:rsid w:val="0034453D"/>
    <w:rsid w:val="00347375"/>
    <w:rsid w:val="00353E3B"/>
    <w:rsid w:val="00357779"/>
    <w:rsid w:val="003609E3"/>
    <w:rsid w:val="0036128B"/>
    <w:rsid w:val="0036387E"/>
    <w:rsid w:val="00367A68"/>
    <w:rsid w:val="00371AE2"/>
    <w:rsid w:val="00387AD8"/>
    <w:rsid w:val="003928D7"/>
    <w:rsid w:val="003A3891"/>
    <w:rsid w:val="003A7207"/>
    <w:rsid w:val="003B1309"/>
    <w:rsid w:val="003B594C"/>
    <w:rsid w:val="003C1130"/>
    <w:rsid w:val="003C11F4"/>
    <w:rsid w:val="003C5733"/>
    <w:rsid w:val="003E5266"/>
    <w:rsid w:val="003F1963"/>
    <w:rsid w:val="003F69C0"/>
    <w:rsid w:val="00403664"/>
    <w:rsid w:val="00403CE7"/>
    <w:rsid w:val="00404146"/>
    <w:rsid w:val="004074FF"/>
    <w:rsid w:val="00426ACD"/>
    <w:rsid w:val="0043682F"/>
    <w:rsid w:val="004373F3"/>
    <w:rsid w:val="004379B7"/>
    <w:rsid w:val="00442D00"/>
    <w:rsid w:val="004450A7"/>
    <w:rsid w:val="00453EC0"/>
    <w:rsid w:val="0045553D"/>
    <w:rsid w:val="00455ACE"/>
    <w:rsid w:val="00463B50"/>
    <w:rsid w:val="0046427E"/>
    <w:rsid w:val="004749C8"/>
    <w:rsid w:val="004815A1"/>
    <w:rsid w:val="004844B2"/>
    <w:rsid w:val="00484AB5"/>
    <w:rsid w:val="00485832"/>
    <w:rsid w:val="00485E34"/>
    <w:rsid w:val="00486A4E"/>
    <w:rsid w:val="00495657"/>
    <w:rsid w:val="00496C55"/>
    <w:rsid w:val="004A123A"/>
    <w:rsid w:val="004A4180"/>
    <w:rsid w:val="004A43FD"/>
    <w:rsid w:val="004B05F7"/>
    <w:rsid w:val="004C43FB"/>
    <w:rsid w:val="004C5F61"/>
    <w:rsid w:val="004D05BD"/>
    <w:rsid w:val="004D05F3"/>
    <w:rsid w:val="004D1F0B"/>
    <w:rsid w:val="004D4979"/>
    <w:rsid w:val="004E54A6"/>
    <w:rsid w:val="004F12AE"/>
    <w:rsid w:val="004F2CBF"/>
    <w:rsid w:val="00501F68"/>
    <w:rsid w:val="005058CB"/>
    <w:rsid w:val="00512B3F"/>
    <w:rsid w:val="00530798"/>
    <w:rsid w:val="00533430"/>
    <w:rsid w:val="0054108A"/>
    <w:rsid w:val="00543FC2"/>
    <w:rsid w:val="005445AE"/>
    <w:rsid w:val="00546721"/>
    <w:rsid w:val="0055069D"/>
    <w:rsid w:val="00553C88"/>
    <w:rsid w:val="005575E2"/>
    <w:rsid w:val="0056645F"/>
    <w:rsid w:val="0056737E"/>
    <w:rsid w:val="00580BAE"/>
    <w:rsid w:val="00580DEB"/>
    <w:rsid w:val="0058160A"/>
    <w:rsid w:val="0058315B"/>
    <w:rsid w:val="005930F6"/>
    <w:rsid w:val="00596435"/>
    <w:rsid w:val="00597DE5"/>
    <w:rsid w:val="005A0969"/>
    <w:rsid w:val="005A3D08"/>
    <w:rsid w:val="005A4E59"/>
    <w:rsid w:val="005B067B"/>
    <w:rsid w:val="005B1C32"/>
    <w:rsid w:val="005D443E"/>
    <w:rsid w:val="005E33FE"/>
    <w:rsid w:val="005F2DE8"/>
    <w:rsid w:val="005F45F7"/>
    <w:rsid w:val="00602DA7"/>
    <w:rsid w:val="00605C45"/>
    <w:rsid w:val="00616E6F"/>
    <w:rsid w:val="0062652E"/>
    <w:rsid w:val="00627A8C"/>
    <w:rsid w:val="00630A48"/>
    <w:rsid w:val="00642544"/>
    <w:rsid w:val="0064268C"/>
    <w:rsid w:val="00646BEE"/>
    <w:rsid w:val="0065176A"/>
    <w:rsid w:val="00653361"/>
    <w:rsid w:val="00656363"/>
    <w:rsid w:val="00663870"/>
    <w:rsid w:val="006724FC"/>
    <w:rsid w:val="00674201"/>
    <w:rsid w:val="00674D67"/>
    <w:rsid w:val="006847FB"/>
    <w:rsid w:val="00690C37"/>
    <w:rsid w:val="006A38F4"/>
    <w:rsid w:val="006B1543"/>
    <w:rsid w:val="006B1BB2"/>
    <w:rsid w:val="006B459C"/>
    <w:rsid w:val="006B4ECE"/>
    <w:rsid w:val="006B553E"/>
    <w:rsid w:val="006C0C59"/>
    <w:rsid w:val="006C69F1"/>
    <w:rsid w:val="006D0B03"/>
    <w:rsid w:val="006D2565"/>
    <w:rsid w:val="006D3301"/>
    <w:rsid w:val="006D5A8E"/>
    <w:rsid w:val="006E6BD6"/>
    <w:rsid w:val="006F0847"/>
    <w:rsid w:val="006F1E48"/>
    <w:rsid w:val="006F74BF"/>
    <w:rsid w:val="007003B7"/>
    <w:rsid w:val="0070099D"/>
    <w:rsid w:val="0070126A"/>
    <w:rsid w:val="007110D8"/>
    <w:rsid w:val="0071222D"/>
    <w:rsid w:val="00715A8C"/>
    <w:rsid w:val="00722229"/>
    <w:rsid w:val="00722373"/>
    <w:rsid w:val="00732D34"/>
    <w:rsid w:val="00736308"/>
    <w:rsid w:val="00747AC7"/>
    <w:rsid w:val="00756464"/>
    <w:rsid w:val="00761FE6"/>
    <w:rsid w:val="0076375B"/>
    <w:rsid w:val="007721B0"/>
    <w:rsid w:val="00774855"/>
    <w:rsid w:val="00781469"/>
    <w:rsid w:val="00782F44"/>
    <w:rsid w:val="0078319E"/>
    <w:rsid w:val="00794A31"/>
    <w:rsid w:val="007A7F57"/>
    <w:rsid w:val="007B315B"/>
    <w:rsid w:val="007B47D2"/>
    <w:rsid w:val="007B7746"/>
    <w:rsid w:val="007C30CE"/>
    <w:rsid w:val="007D44C0"/>
    <w:rsid w:val="007D4630"/>
    <w:rsid w:val="007D57A8"/>
    <w:rsid w:val="007D5AA5"/>
    <w:rsid w:val="007E6E54"/>
    <w:rsid w:val="007F17BE"/>
    <w:rsid w:val="007F6971"/>
    <w:rsid w:val="0080186B"/>
    <w:rsid w:val="00801B0D"/>
    <w:rsid w:val="008220DC"/>
    <w:rsid w:val="0082660C"/>
    <w:rsid w:val="00826AB5"/>
    <w:rsid w:val="0082725A"/>
    <w:rsid w:val="0082727D"/>
    <w:rsid w:val="00827F18"/>
    <w:rsid w:val="008316E6"/>
    <w:rsid w:val="00834048"/>
    <w:rsid w:val="008352E8"/>
    <w:rsid w:val="0083616F"/>
    <w:rsid w:val="00842836"/>
    <w:rsid w:val="00845D32"/>
    <w:rsid w:val="00846C91"/>
    <w:rsid w:val="00865601"/>
    <w:rsid w:val="008727D1"/>
    <w:rsid w:val="008741B3"/>
    <w:rsid w:val="00874C8D"/>
    <w:rsid w:val="00877BBB"/>
    <w:rsid w:val="00880DC1"/>
    <w:rsid w:val="00880F97"/>
    <w:rsid w:val="00885D3E"/>
    <w:rsid w:val="00886C24"/>
    <w:rsid w:val="00887B2F"/>
    <w:rsid w:val="008941E8"/>
    <w:rsid w:val="008957F8"/>
    <w:rsid w:val="008A0D0F"/>
    <w:rsid w:val="008A2003"/>
    <w:rsid w:val="008A2B91"/>
    <w:rsid w:val="008A3A1A"/>
    <w:rsid w:val="008A7871"/>
    <w:rsid w:val="008B6576"/>
    <w:rsid w:val="008C2A8E"/>
    <w:rsid w:val="008D2A3D"/>
    <w:rsid w:val="008E5C19"/>
    <w:rsid w:val="00900C3A"/>
    <w:rsid w:val="00904F6D"/>
    <w:rsid w:val="00921AFF"/>
    <w:rsid w:val="00924248"/>
    <w:rsid w:val="00930F7F"/>
    <w:rsid w:val="00941652"/>
    <w:rsid w:val="00942746"/>
    <w:rsid w:val="00944430"/>
    <w:rsid w:val="0094493F"/>
    <w:rsid w:val="009507C8"/>
    <w:rsid w:val="00954A43"/>
    <w:rsid w:val="00963124"/>
    <w:rsid w:val="009672A8"/>
    <w:rsid w:val="00973680"/>
    <w:rsid w:val="00982764"/>
    <w:rsid w:val="009856F6"/>
    <w:rsid w:val="00986DA7"/>
    <w:rsid w:val="00992462"/>
    <w:rsid w:val="0099699C"/>
    <w:rsid w:val="00996AA3"/>
    <w:rsid w:val="009A1A57"/>
    <w:rsid w:val="009A3D15"/>
    <w:rsid w:val="009A5C50"/>
    <w:rsid w:val="009B09F5"/>
    <w:rsid w:val="009B2A32"/>
    <w:rsid w:val="009B310D"/>
    <w:rsid w:val="009B427C"/>
    <w:rsid w:val="009C0D74"/>
    <w:rsid w:val="009C4EFF"/>
    <w:rsid w:val="009C59F7"/>
    <w:rsid w:val="009D09CA"/>
    <w:rsid w:val="009D2E37"/>
    <w:rsid w:val="009D7C11"/>
    <w:rsid w:val="009E05C5"/>
    <w:rsid w:val="009E08A3"/>
    <w:rsid w:val="009E43DC"/>
    <w:rsid w:val="009E45F0"/>
    <w:rsid w:val="009F14DF"/>
    <w:rsid w:val="009F4B7E"/>
    <w:rsid w:val="009F4CE4"/>
    <w:rsid w:val="009F518B"/>
    <w:rsid w:val="009F55BA"/>
    <w:rsid w:val="00A11D91"/>
    <w:rsid w:val="00A1497A"/>
    <w:rsid w:val="00A14B8F"/>
    <w:rsid w:val="00A20501"/>
    <w:rsid w:val="00A26B2E"/>
    <w:rsid w:val="00A35F9F"/>
    <w:rsid w:val="00A44ECA"/>
    <w:rsid w:val="00A45EA4"/>
    <w:rsid w:val="00A47C54"/>
    <w:rsid w:val="00A53EF8"/>
    <w:rsid w:val="00A55424"/>
    <w:rsid w:val="00A5742A"/>
    <w:rsid w:val="00A63A96"/>
    <w:rsid w:val="00A67FAA"/>
    <w:rsid w:val="00A7286E"/>
    <w:rsid w:val="00A74E07"/>
    <w:rsid w:val="00A849AA"/>
    <w:rsid w:val="00A91E34"/>
    <w:rsid w:val="00AB0D1B"/>
    <w:rsid w:val="00AB730F"/>
    <w:rsid w:val="00AC25E5"/>
    <w:rsid w:val="00AC5A7B"/>
    <w:rsid w:val="00AD2E62"/>
    <w:rsid w:val="00AD32E9"/>
    <w:rsid w:val="00AD43DF"/>
    <w:rsid w:val="00AE150E"/>
    <w:rsid w:val="00AE156D"/>
    <w:rsid w:val="00AF29B2"/>
    <w:rsid w:val="00AF621E"/>
    <w:rsid w:val="00AF7D08"/>
    <w:rsid w:val="00B03C6E"/>
    <w:rsid w:val="00B051C2"/>
    <w:rsid w:val="00B147C9"/>
    <w:rsid w:val="00B16228"/>
    <w:rsid w:val="00B25529"/>
    <w:rsid w:val="00B35566"/>
    <w:rsid w:val="00B364F3"/>
    <w:rsid w:val="00B50EEC"/>
    <w:rsid w:val="00B556F5"/>
    <w:rsid w:val="00B62DAE"/>
    <w:rsid w:val="00B63D00"/>
    <w:rsid w:val="00B65A44"/>
    <w:rsid w:val="00B708A9"/>
    <w:rsid w:val="00B74266"/>
    <w:rsid w:val="00B80558"/>
    <w:rsid w:val="00B85099"/>
    <w:rsid w:val="00B86481"/>
    <w:rsid w:val="00BA59D4"/>
    <w:rsid w:val="00BC36EF"/>
    <w:rsid w:val="00BC463C"/>
    <w:rsid w:val="00BD0FCC"/>
    <w:rsid w:val="00BD2E69"/>
    <w:rsid w:val="00BE11AD"/>
    <w:rsid w:val="00BE1E53"/>
    <w:rsid w:val="00BE2CDA"/>
    <w:rsid w:val="00BE51E9"/>
    <w:rsid w:val="00BE74E1"/>
    <w:rsid w:val="00BF1AD2"/>
    <w:rsid w:val="00BF6385"/>
    <w:rsid w:val="00C03042"/>
    <w:rsid w:val="00C115E6"/>
    <w:rsid w:val="00C122B2"/>
    <w:rsid w:val="00C13525"/>
    <w:rsid w:val="00C14B1D"/>
    <w:rsid w:val="00C15135"/>
    <w:rsid w:val="00C174EA"/>
    <w:rsid w:val="00C240F8"/>
    <w:rsid w:val="00C24740"/>
    <w:rsid w:val="00C32515"/>
    <w:rsid w:val="00C36AE5"/>
    <w:rsid w:val="00C37724"/>
    <w:rsid w:val="00C409A1"/>
    <w:rsid w:val="00C40C4A"/>
    <w:rsid w:val="00C54687"/>
    <w:rsid w:val="00C56F28"/>
    <w:rsid w:val="00C76B42"/>
    <w:rsid w:val="00C77F77"/>
    <w:rsid w:val="00C83D8E"/>
    <w:rsid w:val="00C86AA0"/>
    <w:rsid w:val="00C86BE7"/>
    <w:rsid w:val="00C877D9"/>
    <w:rsid w:val="00C90632"/>
    <w:rsid w:val="00C90F12"/>
    <w:rsid w:val="00C91D2A"/>
    <w:rsid w:val="00C91DFF"/>
    <w:rsid w:val="00C92777"/>
    <w:rsid w:val="00C956C5"/>
    <w:rsid w:val="00CA0788"/>
    <w:rsid w:val="00CA53B7"/>
    <w:rsid w:val="00CA6F8A"/>
    <w:rsid w:val="00CB33CA"/>
    <w:rsid w:val="00CC0468"/>
    <w:rsid w:val="00CC0719"/>
    <w:rsid w:val="00CC0B19"/>
    <w:rsid w:val="00CC3FFC"/>
    <w:rsid w:val="00CC4635"/>
    <w:rsid w:val="00CD2056"/>
    <w:rsid w:val="00CD3EBF"/>
    <w:rsid w:val="00CE3A9A"/>
    <w:rsid w:val="00CE3AA3"/>
    <w:rsid w:val="00CE40EE"/>
    <w:rsid w:val="00CE4707"/>
    <w:rsid w:val="00CE6222"/>
    <w:rsid w:val="00CE6249"/>
    <w:rsid w:val="00CE799F"/>
    <w:rsid w:val="00CF79D9"/>
    <w:rsid w:val="00D016FF"/>
    <w:rsid w:val="00D05343"/>
    <w:rsid w:val="00D10DA2"/>
    <w:rsid w:val="00D1552D"/>
    <w:rsid w:val="00D26998"/>
    <w:rsid w:val="00D40065"/>
    <w:rsid w:val="00D40F1E"/>
    <w:rsid w:val="00D42220"/>
    <w:rsid w:val="00D42DF7"/>
    <w:rsid w:val="00D64D65"/>
    <w:rsid w:val="00D67324"/>
    <w:rsid w:val="00D7369D"/>
    <w:rsid w:val="00D74BD7"/>
    <w:rsid w:val="00D80012"/>
    <w:rsid w:val="00D82FC6"/>
    <w:rsid w:val="00D9015A"/>
    <w:rsid w:val="00DA23A2"/>
    <w:rsid w:val="00DA2A60"/>
    <w:rsid w:val="00DB1BFE"/>
    <w:rsid w:val="00DB4C7C"/>
    <w:rsid w:val="00DC0ADA"/>
    <w:rsid w:val="00DC3744"/>
    <w:rsid w:val="00DC45ED"/>
    <w:rsid w:val="00DC6EF9"/>
    <w:rsid w:val="00DD10BD"/>
    <w:rsid w:val="00DD121E"/>
    <w:rsid w:val="00DE00B8"/>
    <w:rsid w:val="00DE0DA6"/>
    <w:rsid w:val="00DF290A"/>
    <w:rsid w:val="00DF2D30"/>
    <w:rsid w:val="00DF3570"/>
    <w:rsid w:val="00DF5BE2"/>
    <w:rsid w:val="00E036C0"/>
    <w:rsid w:val="00E069B2"/>
    <w:rsid w:val="00E074F0"/>
    <w:rsid w:val="00E12A32"/>
    <w:rsid w:val="00E152D8"/>
    <w:rsid w:val="00E15ECE"/>
    <w:rsid w:val="00E15FB4"/>
    <w:rsid w:val="00E23BE2"/>
    <w:rsid w:val="00E2680B"/>
    <w:rsid w:val="00E32DEC"/>
    <w:rsid w:val="00E36194"/>
    <w:rsid w:val="00E4785B"/>
    <w:rsid w:val="00E478D0"/>
    <w:rsid w:val="00E47FEA"/>
    <w:rsid w:val="00E62C80"/>
    <w:rsid w:val="00E63A00"/>
    <w:rsid w:val="00E73588"/>
    <w:rsid w:val="00E77981"/>
    <w:rsid w:val="00E84AD7"/>
    <w:rsid w:val="00E84B39"/>
    <w:rsid w:val="00E86608"/>
    <w:rsid w:val="00E95175"/>
    <w:rsid w:val="00E95D02"/>
    <w:rsid w:val="00EA33F6"/>
    <w:rsid w:val="00EA385B"/>
    <w:rsid w:val="00EB0E38"/>
    <w:rsid w:val="00EB47C0"/>
    <w:rsid w:val="00EB5864"/>
    <w:rsid w:val="00EC04E5"/>
    <w:rsid w:val="00EC1CFE"/>
    <w:rsid w:val="00EC2C54"/>
    <w:rsid w:val="00ED25F6"/>
    <w:rsid w:val="00EF2C0A"/>
    <w:rsid w:val="00EF783E"/>
    <w:rsid w:val="00F0384A"/>
    <w:rsid w:val="00F05B0C"/>
    <w:rsid w:val="00F07BCF"/>
    <w:rsid w:val="00F14B66"/>
    <w:rsid w:val="00F22B1A"/>
    <w:rsid w:val="00F26461"/>
    <w:rsid w:val="00F26754"/>
    <w:rsid w:val="00F276EE"/>
    <w:rsid w:val="00F34001"/>
    <w:rsid w:val="00F3541B"/>
    <w:rsid w:val="00F5592B"/>
    <w:rsid w:val="00F57092"/>
    <w:rsid w:val="00F6429F"/>
    <w:rsid w:val="00F74A0C"/>
    <w:rsid w:val="00F81CA2"/>
    <w:rsid w:val="00F83868"/>
    <w:rsid w:val="00F849B9"/>
    <w:rsid w:val="00F93EA6"/>
    <w:rsid w:val="00F95A43"/>
    <w:rsid w:val="00FA4605"/>
    <w:rsid w:val="00FB1FF2"/>
    <w:rsid w:val="00FB2DDF"/>
    <w:rsid w:val="00FB2FA1"/>
    <w:rsid w:val="00FC4882"/>
    <w:rsid w:val="00FC5A3B"/>
    <w:rsid w:val="00FD2A88"/>
    <w:rsid w:val="00FD42E9"/>
    <w:rsid w:val="00FD5E63"/>
    <w:rsid w:val="00FD68A9"/>
    <w:rsid w:val="00FE0DF6"/>
    <w:rsid w:val="00FE479F"/>
    <w:rsid w:val="00FE5CAD"/>
    <w:rsid w:val="00FF749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strokecolor="#fc6">
      <v:stroke color="#fc6" weight="2pt"/>
      <v:shadow on="t" opacity="24903f" origin=",.5" offset="0,.55556mm"/>
    </o:shapedefaults>
    <o:shapelayout v:ext="edit">
      <o:idmap v:ext="edit" data="1"/>
    </o:shapelayout>
  </w:shapeDefaults>
  <w:decimalSymbol w:val="."/>
  <w:listSeparator w:val=","/>
  <w14:docId w14:val="4465A157"/>
  <w14:defaultImageDpi w14:val="300"/>
  <w15:docId w15:val="{3AC087CA-1C73-4DF2-A1AD-203876E4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s-U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s-ES_tradnl"/>
    </w:rPr>
  </w:style>
  <w:style w:type="paragraph" w:styleId="Ttulo3">
    <w:name w:val="heading 3"/>
    <w:basedOn w:val="Normal"/>
    <w:next w:val="Normal"/>
    <w:link w:val="Ttulo3Car"/>
    <w:uiPriority w:val="9"/>
    <w:qFormat/>
    <w:rsid w:val="00F93EA6"/>
    <w:pPr>
      <w:keepNext/>
      <w:spacing w:before="240" w:after="60"/>
      <w:outlineLvl w:val="2"/>
    </w:pPr>
    <w:rPr>
      <w:rFonts w:ascii="Calibri" w:eastAsia="MS Gothic" w:hAnsi="Calibri"/>
      <w:b/>
      <w:bCs/>
      <w:sz w:val="26"/>
      <w:szCs w:val="26"/>
    </w:rPr>
  </w:style>
  <w:style w:type="paragraph" w:styleId="Ttulo5">
    <w:name w:val="heading 5"/>
    <w:basedOn w:val="Normal"/>
    <w:link w:val="Ttulo5Car"/>
    <w:uiPriority w:val="9"/>
    <w:qFormat/>
    <w:rsid w:val="003928D7"/>
    <w:pPr>
      <w:spacing w:before="100" w:beforeAutospacing="1" w:after="100" w:afterAutospacing="1"/>
      <w:outlineLvl w:val="4"/>
    </w:pPr>
    <w:rPr>
      <w:rFonts w:ascii="Times" w:hAnsi="Times"/>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22229"/>
    <w:rPr>
      <w:rFonts w:ascii="Lucida Grande" w:hAnsi="Lucida Grande"/>
      <w:sz w:val="18"/>
      <w:szCs w:val="18"/>
    </w:rPr>
  </w:style>
  <w:style w:type="character" w:customStyle="1" w:styleId="TextodegloboCar">
    <w:name w:val="Texto de globo Car"/>
    <w:link w:val="Textodeglobo"/>
    <w:uiPriority w:val="99"/>
    <w:semiHidden/>
    <w:rsid w:val="00722229"/>
    <w:rPr>
      <w:rFonts w:ascii="Lucida Grande" w:hAnsi="Lucida Grande"/>
      <w:sz w:val="18"/>
      <w:szCs w:val="18"/>
    </w:rPr>
  </w:style>
  <w:style w:type="paragraph" w:styleId="Encabezado">
    <w:name w:val="header"/>
    <w:basedOn w:val="Normal"/>
    <w:link w:val="EncabezadoCar"/>
    <w:uiPriority w:val="99"/>
    <w:unhideWhenUsed/>
    <w:rsid w:val="00722229"/>
    <w:pPr>
      <w:tabs>
        <w:tab w:val="center" w:pos="4252"/>
        <w:tab w:val="right" w:pos="8504"/>
      </w:tabs>
    </w:pPr>
  </w:style>
  <w:style w:type="character" w:customStyle="1" w:styleId="EncabezadoCar">
    <w:name w:val="Encabezado Car"/>
    <w:basedOn w:val="Fuentedeprrafopredeter"/>
    <w:link w:val="Encabezado"/>
    <w:uiPriority w:val="99"/>
    <w:rsid w:val="00722229"/>
  </w:style>
  <w:style w:type="paragraph" w:styleId="Piedepgina">
    <w:name w:val="footer"/>
    <w:basedOn w:val="Normal"/>
    <w:link w:val="PiedepginaCar"/>
    <w:uiPriority w:val="99"/>
    <w:unhideWhenUsed/>
    <w:rsid w:val="00722229"/>
    <w:pPr>
      <w:tabs>
        <w:tab w:val="center" w:pos="4252"/>
        <w:tab w:val="right" w:pos="8504"/>
      </w:tabs>
    </w:pPr>
  </w:style>
  <w:style w:type="character" w:customStyle="1" w:styleId="PiedepginaCar">
    <w:name w:val="Pie de página Car"/>
    <w:basedOn w:val="Fuentedeprrafopredeter"/>
    <w:link w:val="Piedepgina"/>
    <w:uiPriority w:val="99"/>
    <w:rsid w:val="00722229"/>
  </w:style>
  <w:style w:type="paragraph" w:customStyle="1" w:styleId="m91763113346106596m7313138160496177183gmail-msoheader">
    <w:name w:val="m_91763113346106596m_7313138160496177183gmail-msoheader"/>
    <w:basedOn w:val="Normal"/>
    <w:rsid w:val="0071222D"/>
    <w:pPr>
      <w:spacing w:before="100" w:beforeAutospacing="1" w:after="100" w:afterAutospacing="1"/>
    </w:pPr>
    <w:rPr>
      <w:rFonts w:ascii="Times" w:hAnsi="Times"/>
      <w:sz w:val="20"/>
      <w:szCs w:val="20"/>
    </w:rPr>
  </w:style>
  <w:style w:type="paragraph" w:customStyle="1" w:styleId="Prrafobsico">
    <w:name w:val="[Párrafo básico]"/>
    <w:basedOn w:val="Normal"/>
    <w:uiPriority w:val="99"/>
    <w:rsid w:val="00C77F7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Hipervnculo">
    <w:name w:val="Hyperlink"/>
    <w:uiPriority w:val="99"/>
    <w:unhideWhenUsed/>
    <w:rsid w:val="002A26C1"/>
    <w:rPr>
      <w:color w:val="0000FF"/>
      <w:u w:val="single"/>
    </w:rPr>
  </w:style>
  <w:style w:type="paragraph" w:styleId="NormalWeb">
    <w:name w:val="Normal (Web)"/>
    <w:basedOn w:val="Normal"/>
    <w:uiPriority w:val="99"/>
    <w:unhideWhenUsed/>
    <w:rsid w:val="00B65A44"/>
    <w:pPr>
      <w:spacing w:before="100" w:beforeAutospacing="1" w:after="100" w:afterAutospacing="1"/>
    </w:pPr>
    <w:rPr>
      <w:rFonts w:ascii="Times" w:hAnsi="Times"/>
      <w:sz w:val="20"/>
      <w:szCs w:val="20"/>
    </w:rPr>
  </w:style>
  <w:style w:type="table" w:styleId="Tablaconcuadrcula">
    <w:name w:val="Table Grid"/>
    <w:basedOn w:val="Tablanormal"/>
    <w:uiPriority w:val="39"/>
    <w:rsid w:val="006F1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adrculamediana1-nfasis21">
    <w:name w:val="Cuadrícula mediana 1 - Énfasis 21"/>
    <w:basedOn w:val="Normal"/>
    <w:uiPriority w:val="34"/>
    <w:qFormat/>
    <w:rsid w:val="006F1E48"/>
    <w:pPr>
      <w:ind w:left="708"/>
    </w:pPr>
  </w:style>
  <w:style w:type="character" w:customStyle="1" w:styleId="Ttulo5Car">
    <w:name w:val="Título 5 Car"/>
    <w:link w:val="Ttulo5"/>
    <w:uiPriority w:val="9"/>
    <w:rsid w:val="003928D7"/>
    <w:rPr>
      <w:rFonts w:ascii="Times" w:hAnsi="Times"/>
      <w:b/>
      <w:bCs/>
    </w:rPr>
  </w:style>
  <w:style w:type="character" w:styleId="Hipervnculovisitado">
    <w:name w:val="FollowedHyperlink"/>
    <w:uiPriority w:val="99"/>
    <w:semiHidden/>
    <w:unhideWhenUsed/>
    <w:rsid w:val="003928D7"/>
    <w:rPr>
      <w:color w:val="800080"/>
      <w:u w:val="single"/>
    </w:rPr>
  </w:style>
  <w:style w:type="character" w:customStyle="1" w:styleId="Ttulo3Car">
    <w:name w:val="Título 3 Car"/>
    <w:link w:val="Ttulo3"/>
    <w:uiPriority w:val="9"/>
    <w:semiHidden/>
    <w:rsid w:val="00F93EA6"/>
    <w:rPr>
      <w:rFonts w:ascii="Calibri" w:eastAsia="MS Gothic" w:hAnsi="Calibri" w:cs="Times New Roman"/>
      <w:b/>
      <w:bCs/>
      <w:sz w:val="26"/>
      <w:szCs w:val="26"/>
    </w:rPr>
  </w:style>
  <w:style w:type="character" w:customStyle="1" w:styleId="gmaildefault">
    <w:name w:val="gmail_default"/>
    <w:rsid w:val="009E45F0"/>
  </w:style>
  <w:style w:type="paragraph" w:customStyle="1" w:styleId="Listamulticolor-nfasis11">
    <w:name w:val="Lista multicolor - Énfasis 11"/>
    <w:basedOn w:val="Normal"/>
    <w:uiPriority w:val="34"/>
    <w:qFormat/>
    <w:rsid w:val="00A14B8F"/>
    <w:pPr>
      <w:spacing w:after="160" w:line="259" w:lineRule="auto"/>
      <w:ind w:left="720"/>
      <w:contextualSpacing/>
    </w:pPr>
    <w:rPr>
      <w:rFonts w:ascii="Calibri" w:eastAsia="Calibri" w:hAnsi="Calibri"/>
      <w:sz w:val="22"/>
      <w:szCs w:val="22"/>
      <w:lang w:val="es-MX" w:eastAsia="en-US"/>
    </w:rPr>
  </w:style>
  <w:style w:type="character" w:styleId="Textoennegrita">
    <w:name w:val="Strong"/>
    <w:uiPriority w:val="22"/>
    <w:qFormat/>
    <w:rsid w:val="00EB47C0"/>
    <w:rPr>
      <w:b/>
      <w:bCs/>
    </w:rPr>
  </w:style>
  <w:style w:type="paragraph" w:styleId="Prrafodelista">
    <w:name w:val="List Paragraph"/>
    <w:basedOn w:val="Normal"/>
    <w:uiPriority w:val="34"/>
    <w:qFormat/>
    <w:rsid w:val="00E036C0"/>
    <w:pPr>
      <w:spacing w:after="160" w:line="259" w:lineRule="auto"/>
      <w:ind w:left="720"/>
      <w:contextualSpacing/>
    </w:pPr>
    <w:rPr>
      <w:rFonts w:asciiTheme="minorHAnsi" w:eastAsiaTheme="minorHAnsi" w:hAnsiTheme="minorHAnsi" w:cstheme="minorBidi"/>
      <w:sz w:val="22"/>
      <w:szCs w:val="22"/>
      <w:lang w:val="es-MX" w:eastAsia="en-US"/>
    </w:rPr>
  </w:style>
  <w:style w:type="paragraph" w:styleId="Textoindependiente3">
    <w:name w:val="Body Text 3"/>
    <w:basedOn w:val="Normal"/>
    <w:link w:val="Textoindependiente3Car"/>
    <w:semiHidden/>
    <w:rsid w:val="00BE74E1"/>
    <w:pPr>
      <w:jc w:val="both"/>
    </w:pPr>
    <w:rPr>
      <w:rFonts w:ascii="Arial" w:eastAsia="Times New Roman" w:hAnsi="Arial"/>
      <w:sz w:val="22"/>
      <w:szCs w:val="20"/>
      <w:lang w:val="es-MX"/>
    </w:rPr>
  </w:style>
  <w:style w:type="character" w:customStyle="1" w:styleId="Textoindependiente3Car">
    <w:name w:val="Texto independiente 3 Car"/>
    <w:basedOn w:val="Fuentedeprrafopredeter"/>
    <w:link w:val="Textoindependiente3"/>
    <w:semiHidden/>
    <w:rsid w:val="00BE74E1"/>
    <w:rPr>
      <w:rFonts w:ascii="Arial" w:eastAsia="Times New Roman" w:hAnsi="Arial"/>
      <w:sz w:val="22"/>
      <w:lang w:val="es-MX"/>
    </w:rPr>
  </w:style>
  <w:style w:type="paragraph" w:styleId="Ttulo">
    <w:name w:val="Title"/>
    <w:basedOn w:val="Normal"/>
    <w:link w:val="TtuloCar"/>
    <w:qFormat/>
    <w:rsid w:val="00BE74E1"/>
    <w:pPr>
      <w:jc w:val="center"/>
    </w:pPr>
    <w:rPr>
      <w:rFonts w:ascii="Tahoma" w:hAnsi="Tahoma" w:cs="Tahoma"/>
      <w:b/>
      <w:bCs/>
      <w:sz w:val="32"/>
      <w:u w:val="single"/>
      <w:lang w:val="en-US" w:eastAsia="en-US"/>
    </w:rPr>
  </w:style>
  <w:style w:type="character" w:customStyle="1" w:styleId="TtuloCar">
    <w:name w:val="Título Car"/>
    <w:basedOn w:val="Fuentedeprrafopredeter"/>
    <w:link w:val="Ttulo"/>
    <w:rsid w:val="00BE74E1"/>
    <w:rPr>
      <w:rFonts w:ascii="Tahoma" w:hAnsi="Tahoma" w:cs="Tahoma"/>
      <w:b/>
      <w:bCs/>
      <w:sz w:val="32"/>
      <w:szCs w:val="24"/>
      <w:u w:val="single"/>
      <w:lang w:val="en-US" w:eastAsia="en-US"/>
    </w:rPr>
  </w:style>
  <w:style w:type="paragraph" w:customStyle="1" w:styleId="Texto">
    <w:name w:val="Texto"/>
    <w:basedOn w:val="Normal"/>
    <w:link w:val="TextoCar"/>
    <w:rsid w:val="00AF29B2"/>
    <w:pPr>
      <w:spacing w:after="101" w:line="216" w:lineRule="exact"/>
      <w:ind w:firstLine="288"/>
      <w:jc w:val="both"/>
    </w:pPr>
    <w:rPr>
      <w:rFonts w:ascii="Arial" w:eastAsia="Times New Roman" w:hAnsi="Arial" w:cs="Arial"/>
      <w:sz w:val="18"/>
      <w:szCs w:val="20"/>
      <w:lang w:val="es-ES"/>
    </w:rPr>
  </w:style>
  <w:style w:type="character" w:customStyle="1" w:styleId="TextoCar">
    <w:name w:val="Texto Car"/>
    <w:link w:val="Texto"/>
    <w:locked/>
    <w:rsid w:val="00AF29B2"/>
    <w:rPr>
      <w:rFonts w:ascii="Arial" w:eastAsia="Times New Roman" w:hAnsi="Arial" w:cs="Arial"/>
      <w:sz w:val="18"/>
      <w:lang w:val="es-ES"/>
    </w:rPr>
  </w:style>
  <w:style w:type="paragraph" w:customStyle="1" w:styleId="arnegro11b">
    <w:name w:val="arnegro11b"/>
    <w:basedOn w:val="Normal"/>
    <w:rsid w:val="00404146"/>
    <w:pPr>
      <w:spacing w:before="100" w:beforeAutospacing="1" w:after="100" w:afterAutospacing="1"/>
    </w:pPr>
    <w:rPr>
      <w:rFonts w:ascii="Times New Roman" w:eastAsia="Times New Roman" w:hAnsi="Times New Roman"/>
      <w:lang w:val="es-MX" w:eastAsia="es-MX"/>
    </w:rPr>
  </w:style>
  <w:style w:type="character" w:customStyle="1" w:styleId="arnegro11b1">
    <w:name w:val="arnegro11b1"/>
    <w:basedOn w:val="Fuentedeprrafopredeter"/>
    <w:rsid w:val="00404146"/>
  </w:style>
  <w:style w:type="paragraph" w:customStyle="1" w:styleId="ROMANOS">
    <w:name w:val="ROMANOS"/>
    <w:basedOn w:val="Normal"/>
    <w:rsid w:val="0070126A"/>
    <w:pPr>
      <w:tabs>
        <w:tab w:val="left" w:pos="720"/>
      </w:tabs>
      <w:spacing w:after="101" w:line="216" w:lineRule="atLeast"/>
      <w:ind w:left="720" w:hanging="432"/>
      <w:jc w:val="both"/>
    </w:pPr>
    <w:rPr>
      <w:rFonts w:ascii="Arial" w:eastAsia="Times New Roman" w:hAnsi="Arial"/>
      <w:sz w:val="18"/>
      <w:szCs w:val="20"/>
    </w:rPr>
  </w:style>
  <w:style w:type="paragraph" w:customStyle="1" w:styleId="texto0">
    <w:name w:val="texto"/>
    <w:basedOn w:val="Normal"/>
    <w:rsid w:val="0070126A"/>
    <w:pPr>
      <w:spacing w:after="101" w:line="216" w:lineRule="atLeast"/>
      <w:ind w:firstLine="288"/>
      <w:jc w:val="both"/>
    </w:pPr>
    <w:rPr>
      <w:rFonts w:ascii="Arial" w:eastAsia="Times New Roman" w:hAnsi="Arial"/>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707">
      <w:bodyDiv w:val="1"/>
      <w:marLeft w:val="0"/>
      <w:marRight w:val="0"/>
      <w:marTop w:val="0"/>
      <w:marBottom w:val="0"/>
      <w:divBdr>
        <w:top w:val="none" w:sz="0" w:space="0" w:color="auto"/>
        <w:left w:val="none" w:sz="0" w:space="0" w:color="auto"/>
        <w:bottom w:val="none" w:sz="0" w:space="0" w:color="auto"/>
        <w:right w:val="none" w:sz="0" w:space="0" w:color="auto"/>
      </w:divBdr>
    </w:div>
    <w:div w:id="7679575">
      <w:bodyDiv w:val="1"/>
      <w:marLeft w:val="0"/>
      <w:marRight w:val="0"/>
      <w:marTop w:val="0"/>
      <w:marBottom w:val="0"/>
      <w:divBdr>
        <w:top w:val="none" w:sz="0" w:space="0" w:color="auto"/>
        <w:left w:val="none" w:sz="0" w:space="0" w:color="auto"/>
        <w:bottom w:val="none" w:sz="0" w:space="0" w:color="auto"/>
        <w:right w:val="none" w:sz="0" w:space="0" w:color="auto"/>
      </w:divBdr>
    </w:div>
    <w:div w:id="33508169">
      <w:bodyDiv w:val="1"/>
      <w:marLeft w:val="0"/>
      <w:marRight w:val="0"/>
      <w:marTop w:val="0"/>
      <w:marBottom w:val="0"/>
      <w:divBdr>
        <w:top w:val="none" w:sz="0" w:space="0" w:color="auto"/>
        <w:left w:val="none" w:sz="0" w:space="0" w:color="auto"/>
        <w:bottom w:val="none" w:sz="0" w:space="0" w:color="auto"/>
        <w:right w:val="none" w:sz="0" w:space="0" w:color="auto"/>
      </w:divBdr>
    </w:div>
    <w:div w:id="48892777">
      <w:bodyDiv w:val="1"/>
      <w:marLeft w:val="0"/>
      <w:marRight w:val="0"/>
      <w:marTop w:val="0"/>
      <w:marBottom w:val="0"/>
      <w:divBdr>
        <w:top w:val="none" w:sz="0" w:space="0" w:color="auto"/>
        <w:left w:val="none" w:sz="0" w:space="0" w:color="auto"/>
        <w:bottom w:val="none" w:sz="0" w:space="0" w:color="auto"/>
        <w:right w:val="none" w:sz="0" w:space="0" w:color="auto"/>
      </w:divBdr>
    </w:div>
    <w:div w:id="161705763">
      <w:bodyDiv w:val="1"/>
      <w:marLeft w:val="0"/>
      <w:marRight w:val="0"/>
      <w:marTop w:val="0"/>
      <w:marBottom w:val="0"/>
      <w:divBdr>
        <w:top w:val="none" w:sz="0" w:space="0" w:color="auto"/>
        <w:left w:val="none" w:sz="0" w:space="0" w:color="auto"/>
        <w:bottom w:val="none" w:sz="0" w:space="0" w:color="auto"/>
        <w:right w:val="none" w:sz="0" w:space="0" w:color="auto"/>
      </w:divBdr>
    </w:div>
    <w:div w:id="217670979">
      <w:bodyDiv w:val="1"/>
      <w:marLeft w:val="0"/>
      <w:marRight w:val="0"/>
      <w:marTop w:val="0"/>
      <w:marBottom w:val="0"/>
      <w:divBdr>
        <w:top w:val="none" w:sz="0" w:space="0" w:color="auto"/>
        <w:left w:val="none" w:sz="0" w:space="0" w:color="auto"/>
        <w:bottom w:val="none" w:sz="0" w:space="0" w:color="auto"/>
        <w:right w:val="none" w:sz="0" w:space="0" w:color="auto"/>
      </w:divBdr>
    </w:div>
    <w:div w:id="413237113">
      <w:bodyDiv w:val="1"/>
      <w:marLeft w:val="0"/>
      <w:marRight w:val="0"/>
      <w:marTop w:val="0"/>
      <w:marBottom w:val="0"/>
      <w:divBdr>
        <w:top w:val="none" w:sz="0" w:space="0" w:color="auto"/>
        <w:left w:val="none" w:sz="0" w:space="0" w:color="auto"/>
        <w:bottom w:val="none" w:sz="0" w:space="0" w:color="auto"/>
        <w:right w:val="none" w:sz="0" w:space="0" w:color="auto"/>
      </w:divBdr>
    </w:div>
    <w:div w:id="433136651">
      <w:bodyDiv w:val="1"/>
      <w:marLeft w:val="0"/>
      <w:marRight w:val="0"/>
      <w:marTop w:val="0"/>
      <w:marBottom w:val="0"/>
      <w:divBdr>
        <w:top w:val="none" w:sz="0" w:space="0" w:color="auto"/>
        <w:left w:val="none" w:sz="0" w:space="0" w:color="auto"/>
        <w:bottom w:val="none" w:sz="0" w:space="0" w:color="auto"/>
        <w:right w:val="none" w:sz="0" w:space="0" w:color="auto"/>
      </w:divBdr>
    </w:div>
    <w:div w:id="456680464">
      <w:bodyDiv w:val="1"/>
      <w:marLeft w:val="0"/>
      <w:marRight w:val="0"/>
      <w:marTop w:val="0"/>
      <w:marBottom w:val="0"/>
      <w:divBdr>
        <w:top w:val="none" w:sz="0" w:space="0" w:color="auto"/>
        <w:left w:val="none" w:sz="0" w:space="0" w:color="auto"/>
        <w:bottom w:val="none" w:sz="0" w:space="0" w:color="auto"/>
        <w:right w:val="none" w:sz="0" w:space="0" w:color="auto"/>
      </w:divBdr>
    </w:div>
    <w:div w:id="486672728">
      <w:bodyDiv w:val="1"/>
      <w:marLeft w:val="0"/>
      <w:marRight w:val="0"/>
      <w:marTop w:val="0"/>
      <w:marBottom w:val="0"/>
      <w:divBdr>
        <w:top w:val="none" w:sz="0" w:space="0" w:color="auto"/>
        <w:left w:val="none" w:sz="0" w:space="0" w:color="auto"/>
        <w:bottom w:val="none" w:sz="0" w:space="0" w:color="auto"/>
        <w:right w:val="none" w:sz="0" w:space="0" w:color="auto"/>
      </w:divBdr>
    </w:div>
    <w:div w:id="492331623">
      <w:bodyDiv w:val="1"/>
      <w:marLeft w:val="0"/>
      <w:marRight w:val="0"/>
      <w:marTop w:val="0"/>
      <w:marBottom w:val="0"/>
      <w:divBdr>
        <w:top w:val="none" w:sz="0" w:space="0" w:color="auto"/>
        <w:left w:val="none" w:sz="0" w:space="0" w:color="auto"/>
        <w:bottom w:val="none" w:sz="0" w:space="0" w:color="auto"/>
        <w:right w:val="none" w:sz="0" w:space="0" w:color="auto"/>
      </w:divBdr>
    </w:div>
    <w:div w:id="498157315">
      <w:bodyDiv w:val="1"/>
      <w:marLeft w:val="0"/>
      <w:marRight w:val="0"/>
      <w:marTop w:val="0"/>
      <w:marBottom w:val="0"/>
      <w:divBdr>
        <w:top w:val="none" w:sz="0" w:space="0" w:color="auto"/>
        <w:left w:val="none" w:sz="0" w:space="0" w:color="auto"/>
        <w:bottom w:val="none" w:sz="0" w:space="0" w:color="auto"/>
        <w:right w:val="none" w:sz="0" w:space="0" w:color="auto"/>
      </w:divBdr>
    </w:div>
    <w:div w:id="711152817">
      <w:bodyDiv w:val="1"/>
      <w:marLeft w:val="0"/>
      <w:marRight w:val="0"/>
      <w:marTop w:val="0"/>
      <w:marBottom w:val="0"/>
      <w:divBdr>
        <w:top w:val="none" w:sz="0" w:space="0" w:color="auto"/>
        <w:left w:val="none" w:sz="0" w:space="0" w:color="auto"/>
        <w:bottom w:val="none" w:sz="0" w:space="0" w:color="auto"/>
        <w:right w:val="none" w:sz="0" w:space="0" w:color="auto"/>
      </w:divBdr>
    </w:div>
    <w:div w:id="764614393">
      <w:bodyDiv w:val="1"/>
      <w:marLeft w:val="0"/>
      <w:marRight w:val="0"/>
      <w:marTop w:val="0"/>
      <w:marBottom w:val="0"/>
      <w:divBdr>
        <w:top w:val="none" w:sz="0" w:space="0" w:color="auto"/>
        <w:left w:val="none" w:sz="0" w:space="0" w:color="auto"/>
        <w:bottom w:val="none" w:sz="0" w:space="0" w:color="auto"/>
        <w:right w:val="none" w:sz="0" w:space="0" w:color="auto"/>
      </w:divBdr>
    </w:div>
    <w:div w:id="800340016">
      <w:bodyDiv w:val="1"/>
      <w:marLeft w:val="0"/>
      <w:marRight w:val="0"/>
      <w:marTop w:val="0"/>
      <w:marBottom w:val="0"/>
      <w:divBdr>
        <w:top w:val="none" w:sz="0" w:space="0" w:color="auto"/>
        <w:left w:val="none" w:sz="0" w:space="0" w:color="auto"/>
        <w:bottom w:val="none" w:sz="0" w:space="0" w:color="auto"/>
        <w:right w:val="none" w:sz="0" w:space="0" w:color="auto"/>
      </w:divBdr>
    </w:div>
    <w:div w:id="832918200">
      <w:bodyDiv w:val="1"/>
      <w:marLeft w:val="0"/>
      <w:marRight w:val="0"/>
      <w:marTop w:val="0"/>
      <w:marBottom w:val="0"/>
      <w:divBdr>
        <w:top w:val="none" w:sz="0" w:space="0" w:color="auto"/>
        <w:left w:val="none" w:sz="0" w:space="0" w:color="auto"/>
        <w:bottom w:val="none" w:sz="0" w:space="0" w:color="auto"/>
        <w:right w:val="none" w:sz="0" w:space="0" w:color="auto"/>
      </w:divBdr>
    </w:div>
    <w:div w:id="877744209">
      <w:bodyDiv w:val="1"/>
      <w:marLeft w:val="0"/>
      <w:marRight w:val="0"/>
      <w:marTop w:val="0"/>
      <w:marBottom w:val="0"/>
      <w:divBdr>
        <w:top w:val="none" w:sz="0" w:space="0" w:color="auto"/>
        <w:left w:val="none" w:sz="0" w:space="0" w:color="auto"/>
        <w:bottom w:val="none" w:sz="0" w:space="0" w:color="auto"/>
        <w:right w:val="none" w:sz="0" w:space="0" w:color="auto"/>
      </w:divBdr>
    </w:div>
    <w:div w:id="904142767">
      <w:bodyDiv w:val="1"/>
      <w:marLeft w:val="0"/>
      <w:marRight w:val="0"/>
      <w:marTop w:val="0"/>
      <w:marBottom w:val="0"/>
      <w:divBdr>
        <w:top w:val="none" w:sz="0" w:space="0" w:color="auto"/>
        <w:left w:val="none" w:sz="0" w:space="0" w:color="auto"/>
        <w:bottom w:val="none" w:sz="0" w:space="0" w:color="auto"/>
        <w:right w:val="none" w:sz="0" w:space="0" w:color="auto"/>
      </w:divBdr>
    </w:div>
    <w:div w:id="906065252">
      <w:bodyDiv w:val="1"/>
      <w:marLeft w:val="0"/>
      <w:marRight w:val="0"/>
      <w:marTop w:val="0"/>
      <w:marBottom w:val="0"/>
      <w:divBdr>
        <w:top w:val="none" w:sz="0" w:space="0" w:color="auto"/>
        <w:left w:val="none" w:sz="0" w:space="0" w:color="auto"/>
        <w:bottom w:val="none" w:sz="0" w:space="0" w:color="auto"/>
        <w:right w:val="none" w:sz="0" w:space="0" w:color="auto"/>
      </w:divBdr>
      <w:divsChild>
        <w:div w:id="1797530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2698253">
              <w:marLeft w:val="0"/>
              <w:marRight w:val="0"/>
              <w:marTop w:val="0"/>
              <w:marBottom w:val="0"/>
              <w:divBdr>
                <w:top w:val="none" w:sz="0" w:space="0" w:color="auto"/>
                <w:left w:val="none" w:sz="0" w:space="0" w:color="auto"/>
                <w:bottom w:val="none" w:sz="0" w:space="0" w:color="auto"/>
                <w:right w:val="none" w:sz="0" w:space="0" w:color="auto"/>
              </w:divBdr>
              <w:divsChild>
                <w:div w:id="910576040">
                  <w:marLeft w:val="0"/>
                  <w:marRight w:val="0"/>
                  <w:marTop w:val="0"/>
                  <w:marBottom w:val="0"/>
                  <w:divBdr>
                    <w:top w:val="none" w:sz="0" w:space="0" w:color="auto"/>
                    <w:left w:val="none" w:sz="0" w:space="0" w:color="auto"/>
                    <w:bottom w:val="none" w:sz="0" w:space="0" w:color="auto"/>
                    <w:right w:val="none" w:sz="0" w:space="0" w:color="auto"/>
                  </w:divBdr>
                  <w:divsChild>
                    <w:div w:id="18297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261016">
      <w:bodyDiv w:val="1"/>
      <w:marLeft w:val="0"/>
      <w:marRight w:val="0"/>
      <w:marTop w:val="0"/>
      <w:marBottom w:val="0"/>
      <w:divBdr>
        <w:top w:val="none" w:sz="0" w:space="0" w:color="auto"/>
        <w:left w:val="none" w:sz="0" w:space="0" w:color="auto"/>
        <w:bottom w:val="none" w:sz="0" w:space="0" w:color="auto"/>
        <w:right w:val="none" w:sz="0" w:space="0" w:color="auto"/>
      </w:divBdr>
    </w:div>
    <w:div w:id="1015226512">
      <w:bodyDiv w:val="1"/>
      <w:marLeft w:val="0"/>
      <w:marRight w:val="0"/>
      <w:marTop w:val="0"/>
      <w:marBottom w:val="0"/>
      <w:divBdr>
        <w:top w:val="none" w:sz="0" w:space="0" w:color="auto"/>
        <w:left w:val="none" w:sz="0" w:space="0" w:color="auto"/>
        <w:bottom w:val="none" w:sz="0" w:space="0" w:color="auto"/>
        <w:right w:val="none" w:sz="0" w:space="0" w:color="auto"/>
      </w:divBdr>
    </w:div>
    <w:div w:id="1139692792">
      <w:bodyDiv w:val="1"/>
      <w:marLeft w:val="0"/>
      <w:marRight w:val="0"/>
      <w:marTop w:val="0"/>
      <w:marBottom w:val="0"/>
      <w:divBdr>
        <w:top w:val="none" w:sz="0" w:space="0" w:color="auto"/>
        <w:left w:val="none" w:sz="0" w:space="0" w:color="auto"/>
        <w:bottom w:val="none" w:sz="0" w:space="0" w:color="auto"/>
        <w:right w:val="none" w:sz="0" w:space="0" w:color="auto"/>
      </w:divBdr>
    </w:div>
    <w:div w:id="1153719908">
      <w:bodyDiv w:val="1"/>
      <w:marLeft w:val="0"/>
      <w:marRight w:val="0"/>
      <w:marTop w:val="0"/>
      <w:marBottom w:val="0"/>
      <w:divBdr>
        <w:top w:val="none" w:sz="0" w:space="0" w:color="auto"/>
        <w:left w:val="none" w:sz="0" w:space="0" w:color="auto"/>
        <w:bottom w:val="none" w:sz="0" w:space="0" w:color="auto"/>
        <w:right w:val="none" w:sz="0" w:space="0" w:color="auto"/>
      </w:divBdr>
    </w:div>
    <w:div w:id="1263609686">
      <w:bodyDiv w:val="1"/>
      <w:marLeft w:val="0"/>
      <w:marRight w:val="0"/>
      <w:marTop w:val="0"/>
      <w:marBottom w:val="0"/>
      <w:divBdr>
        <w:top w:val="none" w:sz="0" w:space="0" w:color="auto"/>
        <w:left w:val="none" w:sz="0" w:space="0" w:color="auto"/>
        <w:bottom w:val="none" w:sz="0" w:space="0" w:color="auto"/>
        <w:right w:val="none" w:sz="0" w:space="0" w:color="auto"/>
      </w:divBdr>
    </w:div>
    <w:div w:id="1308437396">
      <w:bodyDiv w:val="1"/>
      <w:marLeft w:val="0"/>
      <w:marRight w:val="0"/>
      <w:marTop w:val="0"/>
      <w:marBottom w:val="0"/>
      <w:divBdr>
        <w:top w:val="none" w:sz="0" w:space="0" w:color="auto"/>
        <w:left w:val="none" w:sz="0" w:space="0" w:color="auto"/>
        <w:bottom w:val="none" w:sz="0" w:space="0" w:color="auto"/>
        <w:right w:val="none" w:sz="0" w:space="0" w:color="auto"/>
      </w:divBdr>
    </w:div>
    <w:div w:id="1335038496">
      <w:bodyDiv w:val="1"/>
      <w:marLeft w:val="0"/>
      <w:marRight w:val="0"/>
      <w:marTop w:val="0"/>
      <w:marBottom w:val="0"/>
      <w:divBdr>
        <w:top w:val="none" w:sz="0" w:space="0" w:color="auto"/>
        <w:left w:val="none" w:sz="0" w:space="0" w:color="auto"/>
        <w:bottom w:val="none" w:sz="0" w:space="0" w:color="auto"/>
        <w:right w:val="none" w:sz="0" w:space="0" w:color="auto"/>
      </w:divBdr>
    </w:div>
    <w:div w:id="1337809684">
      <w:bodyDiv w:val="1"/>
      <w:marLeft w:val="0"/>
      <w:marRight w:val="0"/>
      <w:marTop w:val="0"/>
      <w:marBottom w:val="0"/>
      <w:divBdr>
        <w:top w:val="none" w:sz="0" w:space="0" w:color="auto"/>
        <w:left w:val="none" w:sz="0" w:space="0" w:color="auto"/>
        <w:bottom w:val="none" w:sz="0" w:space="0" w:color="auto"/>
        <w:right w:val="none" w:sz="0" w:space="0" w:color="auto"/>
      </w:divBdr>
    </w:div>
    <w:div w:id="1443456836">
      <w:bodyDiv w:val="1"/>
      <w:marLeft w:val="0"/>
      <w:marRight w:val="0"/>
      <w:marTop w:val="0"/>
      <w:marBottom w:val="0"/>
      <w:divBdr>
        <w:top w:val="none" w:sz="0" w:space="0" w:color="auto"/>
        <w:left w:val="none" w:sz="0" w:space="0" w:color="auto"/>
        <w:bottom w:val="none" w:sz="0" w:space="0" w:color="auto"/>
        <w:right w:val="none" w:sz="0" w:space="0" w:color="auto"/>
      </w:divBdr>
    </w:div>
    <w:div w:id="1457720073">
      <w:bodyDiv w:val="1"/>
      <w:marLeft w:val="0"/>
      <w:marRight w:val="0"/>
      <w:marTop w:val="0"/>
      <w:marBottom w:val="0"/>
      <w:divBdr>
        <w:top w:val="none" w:sz="0" w:space="0" w:color="auto"/>
        <w:left w:val="none" w:sz="0" w:space="0" w:color="auto"/>
        <w:bottom w:val="none" w:sz="0" w:space="0" w:color="auto"/>
        <w:right w:val="none" w:sz="0" w:space="0" w:color="auto"/>
      </w:divBdr>
    </w:div>
    <w:div w:id="1495336312">
      <w:bodyDiv w:val="1"/>
      <w:marLeft w:val="0"/>
      <w:marRight w:val="0"/>
      <w:marTop w:val="0"/>
      <w:marBottom w:val="0"/>
      <w:divBdr>
        <w:top w:val="none" w:sz="0" w:space="0" w:color="auto"/>
        <w:left w:val="none" w:sz="0" w:space="0" w:color="auto"/>
        <w:bottom w:val="none" w:sz="0" w:space="0" w:color="auto"/>
        <w:right w:val="none" w:sz="0" w:space="0" w:color="auto"/>
      </w:divBdr>
    </w:div>
    <w:div w:id="1538203263">
      <w:bodyDiv w:val="1"/>
      <w:marLeft w:val="0"/>
      <w:marRight w:val="0"/>
      <w:marTop w:val="0"/>
      <w:marBottom w:val="0"/>
      <w:divBdr>
        <w:top w:val="none" w:sz="0" w:space="0" w:color="auto"/>
        <w:left w:val="none" w:sz="0" w:space="0" w:color="auto"/>
        <w:bottom w:val="none" w:sz="0" w:space="0" w:color="auto"/>
        <w:right w:val="none" w:sz="0" w:space="0" w:color="auto"/>
      </w:divBdr>
      <w:divsChild>
        <w:div w:id="2050298814">
          <w:marLeft w:val="0"/>
          <w:marRight w:val="0"/>
          <w:marTop w:val="0"/>
          <w:marBottom w:val="0"/>
          <w:divBdr>
            <w:top w:val="none" w:sz="0" w:space="0" w:color="auto"/>
            <w:left w:val="none" w:sz="0" w:space="0" w:color="auto"/>
            <w:bottom w:val="none" w:sz="0" w:space="0" w:color="auto"/>
            <w:right w:val="none" w:sz="0" w:space="0" w:color="auto"/>
          </w:divBdr>
        </w:div>
      </w:divsChild>
    </w:div>
    <w:div w:id="1587808463">
      <w:bodyDiv w:val="1"/>
      <w:marLeft w:val="0"/>
      <w:marRight w:val="0"/>
      <w:marTop w:val="0"/>
      <w:marBottom w:val="0"/>
      <w:divBdr>
        <w:top w:val="none" w:sz="0" w:space="0" w:color="auto"/>
        <w:left w:val="none" w:sz="0" w:space="0" w:color="auto"/>
        <w:bottom w:val="none" w:sz="0" w:space="0" w:color="auto"/>
        <w:right w:val="none" w:sz="0" w:space="0" w:color="auto"/>
      </w:divBdr>
    </w:div>
    <w:div w:id="1716809784">
      <w:bodyDiv w:val="1"/>
      <w:marLeft w:val="0"/>
      <w:marRight w:val="0"/>
      <w:marTop w:val="0"/>
      <w:marBottom w:val="0"/>
      <w:divBdr>
        <w:top w:val="none" w:sz="0" w:space="0" w:color="auto"/>
        <w:left w:val="none" w:sz="0" w:space="0" w:color="auto"/>
        <w:bottom w:val="none" w:sz="0" w:space="0" w:color="auto"/>
        <w:right w:val="none" w:sz="0" w:space="0" w:color="auto"/>
      </w:divBdr>
      <w:divsChild>
        <w:div w:id="81541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9792067">
              <w:marLeft w:val="0"/>
              <w:marRight w:val="0"/>
              <w:marTop w:val="0"/>
              <w:marBottom w:val="0"/>
              <w:divBdr>
                <w:top w:val="none" w:sz="0" w:space="0" w:color="auto"/>
                <w:left w:val="none" w:sz="0" w:space="0" w:color="auto"/>
                <w:bottom w:val="none" w:sz="0" w:space="0" w:color="auto"/>
                <w:right w:val="none" w:sz="0" w:space="0" w:color="auto"/>
              </w:divBdr>
              <w:divsChild>
                <w:div w:id="985624903">
                  <w:marLeft w:val="0"/>
                  <w:marRight w:val="0"/>
                  <w:marTop w:val="0"/>
                  <w:marBottom w:val="0"/>
                  <w:divBdr>
                    <w:top w:val="none" w:sz="0" w:space="0" w:color="auto"/>
                    <w:left w:val="none" w:sz="0" w:space="0" w:color="auto"/>
                    <w:bottom w:val="none" w:sz="0" w:space="0" w:color="auto"/>
                    <w:right w:val="none" w:sz="0" w:space="0" w:color="auto"/>
                  </w:divBdr>
                  <w:divsChild>
                    <w:div w:id="11236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96190">
      <w:bodyDiv w:val="1"/>
      <w:marLeft w:val="0"/>
      <w:marRight w:val="0"/>
      <w:marTop w:val="0"/>
      <w:marBottom w:val="0"/>
      <w:divBdr>
        <w:top w:val="none" w:sz="0" w:space="0" w:color="auto"/>
        <w:left w:val="none" w:sz="0" w:space="0" w:color="auto"/>
        <w:bottom w:val="none" w:sz="0" w:space="0" w:color="auto"/>
        <w:right w:val="none" w:sz="0" w:space="0" w:color="auto"/>
      </w:divBdr>
    </w:div>
    <w:div w:id="1827822120">
      <w:bodyDiv w:val="1"/>
      <w:marLeft w:val="0"/>
      <w:marRight w:val="0"/>
      <w:marTop w:val="0"/>
      <w:marBottom w:val="0"/>
      <w:divBdr>
        <w:top w:val="none" w:sz="0" w:space="0" w:color="auto"/>
        <w:left w:val="none" w:sz="0" w:space="0" w:color="auto"/>
        <w:bottom w:val="none" w:sz="0" w:space="0" w:color="auto"/>
        <w:right w:val="none" w:sz="0" w:space="0" w:color="auto"/>
      </w:divBdr>
    </w:div>
    <w:div w:id="1882939416">
      <w:bodyDiv w:val="1"/>
      <w:marLeft w:val="0"/>
      <w:marRight w:val="0"/>
      <w:marTop w:val="0"/>
      <w:marBottom w:val="0"/>
      <w:divBdr>
        <w:top w:val="none" w:sz="0" w:space="0" w:color="auto"/>
        <w:left w:val="none" w:sz="0" w:space="0" w:color="auto"/>
        <w:bottom w:val="none" w:sz="0" w:space="0" w:color="auto"/>
        <w:right w:val="none" w:sz="0" w:space="0" w:color="auto"/>
      </w:divBdr>
    </w:div>
    <w:div w:id="1951039249">
      <w:bodyDiv w:val="1"/>
      <w:marLeft w:val="0"/>
      <w:marRight w:val="0"/>
      <w:marTop w:val="0"/>
      <w:marBottom w:val="0"/>
      <w:divBdr>
        <w:top w:val="none" w:sz="0" w:space="0" w:color="auto"/>
        <w:left w:val="none" w:sz="0" w:space="0" w:color="auto"/>
        <w:bottom w:val="none" w:sz="0" w:space="0" w:color="auto"/>
        <w:right w:val="none" w:sz="0" w:space="0" w:color="auto"/>
      </w:divBdr>
    </w:div>
    <w:div w:id="1955356446">
      <w:bodyDiv w:val="1"/>
      <w:marLeft w:val="0"/>
      <w:marRight w:val="0"/>
      <w:marTop w:val="0"/>
      <w:marBottom w:val="0"/>
      <w:divBdr>
        <w:top w:val="none" w:sz="0" w:space="0" w:color="auto"/>
        <w:left w:val="none" w:sz="0" w:space="0" w:color="auto"/>
        <w:bottom w:val="none" w:sz="0" w:space="0" w:color="auto"/>
        <w:right w:val="none" w:sz="0" w:space="0" w:color="auto"/>
      </w:divBdr>
    </w:div>
    <w:div w:id="1989820967">
      <w:bodyDiv w:val="1"/>
      <w:marLeft w:val="0"/>
      <w:marRight w:val="0"/>
      <w:marTop w:val="0"/>
      <w:marBottom w:val="0"/>
      <w:divBdr>
        <w:top w:val="none" w:sz="0" w:space="0" w:color="auto"/>
        <w:left w:val="none" w:sz="0" w:space="0" w:color="auto"/>
        <w:bottom w:val="none" w:sz="0" w:space="0" w:color="auto"/>
        <w:right w:val="none" w:sz="0" w:space="0" w:color="auto"/>
      </w:divBdr>
    </w:div>
    <w:div w:id="2021547465">
      <w:bodyDiv w:val="1"/>
      <w:marLeft w:val="0"/>
      <w:marRight w:val="0"/>
      <w:marTop w:val="0"/>
      <w:marBottom w:val="0"/>
      <w:divBdr>
        <w:top w:val="none" w:sz="0" w:space="0" w:color="auto"/>
        <w:left w:val="none" w:sz="0" w:space="0" w:color="auto"/>
        <w:bottom w:val="none" w:sz="0" w:space="0" w:color="auto"/>
        <w:right w:val="none" w:sz="0" w:space="0" w:color="auto"/>
      </w:divBdr>
    </w:div>
    <w:div w:id="20332197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95BE9-BB02-4925-AF28-CC17BA61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1527</Words>
  <Characters>8400</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9908</CharactersWithSpaces>
  <SharedDoc>false</SharedDoc>
  <HLinks>
    <vt:vector size="36" baseType="variant">
      <vt:variant>
        <vt:i4>7340069</vt:i4>
      </vt:variant>
      <vt:variant>
        <vt:i4>15</vt:i4>
      </vt:variant>
      <vt:variant>
        <vt:i4>0</vt:i4>
      </vt:variant>
      <vt:variant>
        <vt:i4>5</vt:i4>
      </vt:variant>
      <vt:variant>
        <vt:lpwstr>https://drive.google.com/file/d/16s7moXSb5OqHNE0zmiG-7r9o3VLpxt7z/view</vt:lpwstr>
      </vt:variant>
      <vt:variant>
        <vt:lpwstr/>
      </vt:variant>
      <vt:variant>
        <vt:i4>7274572</vt:i4>
      </vt:variant>
      <vt:variant>
        <vt:i4>12</vt:i4>
      </vt:variant>
      <vt:variant>
        <vt:i4>0</vt:i4>
      </vt:variant>
      <vt:variant>
        <vt:i4>5</vt:i4>
      </vt:variant>
      <vt:variant>
        <vt:lpwstr>mailto:stock.redes.salud@gmail.com</vt:lpwstr>
      </vt:variant>
      <vt:variant>
        <vt:lpwstr/>
      </vt:variant>
      <vt:variant>
        <vt:i4>7405579</vt:i4>
      </vt:variant>
      <vt:variant>
        <vt:i4>9</vt:i4>
      </vt:variant>
      <vt:variant>
        <vt:i4>0</vt:i4>
      </vt:variant>
      <vt:variant>
        <vt:i4>5</vt:i4>
      </vt:variant>
      <vt:variant>
        <vt:lpwstr>mailto:elizabeth.marjim@gmail.com</vt:lpwstr>
      </vt:variant>
      <vt:variant>
        <vt:lpwstr/>
      </vt:variant>
      <vt:variant>
        <vt:i4>5701685</vt:i4>
      </vt:variant>
      <vt:variant>
        <vt:i4>6</vt:i4>
      </vt:variant>
      <vt:variant>
        <vt:i4>0</vt:i4>
      </vt:variant>
      <vt:variant>
        <vt:i4>5</vt:i4>
      </vt:variant>
      <vt:variant>
        <vt:lpwstr>mailto:imagen.ssa@gmail.com</vt:lpwstr>
      </vt:variant>
      <vt:variant>
        <vt:lpwstr/>
      </vt:variant>
      <vt:variant>
        <vt:i4>4456554</vt:i4>
      </vt:variant>
      <vt:variant>
        <vt:i4>3</vt:i4>
      </vt:variant>
      <vt:variant>
        <vt:i4>0</vt:i4>
      </vt:variant>
      <vt:variant>
        <vt:i4>5</vt:i4>
      </vt:variant>
      <vt:variant>
        <vt:lpwstr>mailto:victor.cortez@salud.gob.mx</vt:lpwstr>
      </vt:variant>
      <vt:variant>
        <vt:lpwstr/>
      </vt:variant>
      <vt:variant>
        <vt:i4>1048638</vt:i4>
      </vt:variant>
      <vt:variant>
        <vt:i4>0</vt:i4>
      </vt:variant>
      <vt:variant>
        <vt:i4>0</vt:i4>
      </vt:variant>
      <vt:variant>
        <vt:i4>5</vt:i4>
      </vt:variant>
      <vt:variant>
        <vt:lpwstr>mailto:judith.coronel@salud.gob.mx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arminda rueda calva</cp:lastModifiedBy>
  <cp:revision>3</cp:revision>
  <cp:lastPrinted>2021-03-10T21:48:00Z</cp:lastPrinted>
  <dcterms:created xsi:type="dcterms:W3CDTF">2021-04-27T15:44:00Z</dcterms:created>
  <dcterms:modified xsi:type="dcterms:W3CDTF">2021-04-27T16:51:00Z</dcterms:modified>
</cp:coreProperties>
</file>