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2F3CA" w14:textId="77777777" w:rsidR="00362084" w:rsidRDefault="00932D39" w:rsidP="006E6E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OBJETIVO</w:t>
      </w:r>
    </w:p>
    <w:p w14:paraId="2FBF5F55" w14:textId="77777777" w:rsidR="00362084" w:rsidRDefault="00362084" w:rsidP="006E6E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9201499" w14:textId="77777777" w:rsidR="00286A13" w:rsidRDefault="00932D39" w:rsidP="00286A1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Establecer el proceso en el cual se llevarán </w:t>
      </w:r>
      <w:r w:rsidR="00286A13">
        <w:rPr>
          <w:rFonts w:ascii="Arial" w:eastAsia="Arial" w:hAnsi="Arial" w:cs="Arial"/>
          <w:sz w:val="22"/>
          <w:szCs w:val="22"/>
        </w:rPr>
        <w:t xml:space="preserve">a cabo la forma correcta de recepción, almacenamiento y suministro de antibióticos en la Farmacia del </w:t>
      </w:r>
      <w:r>
        <w:rPr>
          <w:rFonts w:ascii="Arial" w:eastAsia="Arial" w:hAnsi="Arial" w:cs="Arial"/>
          <w:sz w:val="22"/>
          <w:szCs w:val="22"/>
        </w:rPr>
        <w:t>Instituto Nacional de Pediatría</w:t>
      </w:r>
      <w:r w:rsidR="00286A13">
        <w:rPr>
          <w:rFonts w:ascii="Arial" w:eastAsia="Arial" w:hAnsi="Arial" w:cs="Arial"/>
          <w:sz w:val="22"/>
          <w:szCs w:val="22"/>
        </w:rPr>
        <w:t>.</w:t>
      </w:r>
    </w:p>
    <w:p w14:paraId="298D6E51" w14:textId="216DB75C" w:rsidR="00362084" w:rsidRDefault="00286A13" w:rsidP="00286A1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1CDD359" w14:textId="77777777" w:rsidR="00362084" w:rsidRDefault="00932D39" w:rsidP="006E6E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ALCANCE</w:t>
      </w:r>
    </w:p>
    <w:p w14:paraId="4031C078" w14:textId="77777777" w:rsidR="00362084" w:rsidRDefault="00362084" w:rsidP="006E6E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FB18BD7" w14:textId="647BF358" w:rsidR="00362084" w:rsidRDefault="00932D39" w:rsidP="00286A13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2.1 Este procedimiento aplica para el </w:t>
      </w:r>
      <w:r w:rsidR="001079DF">
        <w:rPr>
          <w:rFonts w:ascii="Arial" w:eastAsia="Arial" w:hAnsi="Arial" w:cs="Arial"/>
          <w:sz w:val="22"/>
          <w:szCs w:val="22"/>
        </w:rPr>
        <w:t>auxiliar</w:t>
      </w:r>
      <w:r>
        <w:rPr>
          <w:rFonts w:ascii="Arial" w:eastAsia="Arial" w:hAnsi="Arial" w:cs="Arial"/>
          <w:sz w:val="22"/>
          <w:szCs w:val="22"/>
        </w:rPr>
        <w:t xml:space="preserve"> que labora en </w:t>
      </w:r>
      <w:r w:rsidR="00286A13">
        <w:rPr>
          <w:rFonts w:ascii="Arial" w:eastAsia="Arial" w:hAnsi="Arial" w:cs="Arial"/>
          <w:sz w:val="22"/>
          <w:szCs w:val="22"/>
        </w:rPr>
        <w:t>la</w:t>
      </w:r>
      <w:r>
        <w:rPr>
          <w:rFonts w:ascii="Arial" w:eastAsia="Arial" w:hAnsi="Arial" w:cs="Arial"/>
          <w:sz w:val="22"/>
          <w:szCs w:val="22"/>
        </w:rPr>
        <w:t xml:space="preserve"> farmacia</w:t>
      </w:r>
      <w:r w:rsidR="00286A13">
        <w:rPr>
          <w:rFonts w:ascii="Arial" w:eastAsia="Arial" w:hAnsi="Arial" w:cs="Arial"/>
          <w:sz w:val="22"/>
          <w:szCs w:val="22"/>
        </w:rPr>
        <w:t>, servicio de infectología, administrador del contrato de mezclado de antibióticos del INP y proveedor adjudicado para prestar el servicio.</w:t>
      </w:r>
    </w:p>
    <w:p w14:paraId="694EA58C" w14:textId="77777777" w:rsidR="00362084" w:rsidRDefault="00362084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931E206" w14:textId="77777777" w:rsidR="00362084" w:rsidRDefault="00932D39" w:rsidP="006E6E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RESPONSABILIDADES</w:t>
      </w:r>
    </w:p>
    <w:p w14:paraId="59B8C4D0" w14:textId="77777777" w:rsidR="00362084" w:rsidRDefault="00362084" w:rsidP="006E6E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0634817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3.1 Responsable Sanitario:</w:t>
      </w:r>
    </w:p>
    <w:p w14:paraId="1BD15CBF" w14:textId="77777777" w:rsidR="00362084" w:rsidRDefault="00362084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49DFBC51" w14:textId="0706A974" w:rsidR="00362084" w:rsidRDefault="00932D39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3.1.1 </w:t>
      </w:r>
      <w:r w:rsidR="004F16BB">
        <w:rPr>
          <w:rFonts w:ascii="Arial" w:eastAsia="Arial" w:hAnsi="Arial" w:cs="Arial"/>
          <w:sz w:val="22"/>
          <w:szCs w:val="22"/>
        </w:rPr>
        <w:t>Aplicar</w:t>
      </w:r>
      <w:r>
        <w:rPr>
          <w:rFonts w:ascii="Arial" w:eastAsia="Arial" w:hAnsi="Arial" w:cs="Arial"/>
          <w:sz w:val="22"/>
          <w:szCs w:val="22"/>
        </w:rPr>
        <w:t xml:space="preserve"> el presente procedimiento.</w:t>
      </w:r>
    </w:p>
    <w:p w14:paraId="27483A5B" w14:textId="0A27AE6F" w:rsidR="00362084" w:rsidRDefault="00932D39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3.1.2 Asegurar la capacitación del </w:t>
      </w:r>
      <w:r w:rsidR="001079DF">
        <w:rPr>
          <w:rFonts w:ascii="Arial" w:eastAsia="Arial" w:hAnsi="Arial" w:cs="Arial"/>
          <w:sz w:val="22"/>
          <w:szCs w:val="22"/>
        </w:rPr>
        <w:t>auxiliar</w:t>
      </w:r>
      <w:r>
        <w:rPr>
          <w:rFonts w:ascii="Arial" w:eastAsia="Arial" w:hAnsi="Arial" w:cs="Arial"/>
          <w:sz w:val="22"/>
          <w:szCs w:val="22"/>
        </w:rPr>
        <w:t xml:space="preserve"> de farmacia en el manejo y control de antibióticos.</w:t>
      </w:r>
    </w:p>
    <w:p w14:paraId="1F0BBAA7" w14:textId="1A4613B1" w:rsidR="00286A13" w:rsidRDefault="00286A13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3.1.3 Autorizar la actualización o derogación del presente PNO.</w:t>
      </w:r>
    </w:p>
    <w:p w14:paraId="0D6E35AF" w14:textId="6FF06902" w:rsidR="00286A13" w:rsidRDefault="00286A13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3.1.4 Solicitar al </w:t>
      </w:r>
      <w:r w:rsidR="004F16BB">
        <w:rPr>
          <w:rFonts w:ascii="Arial" w:eastAsia="Arial" w:hAnsi="Arial" w:cs="Arial"/>
          <w:sz w:val="22"/>
          <w:szCs w:val="22"/>
        </w:rPr>
        <w:t>administrador</w:t>
      </w:r>
      <w:r>
        <w:rPr>
          <w:rFonts w:ascii="Arial" w:eastAsia="Arial" w:hAnsi="Arial" w:cs="Arial"/>
          <w:sz w:val="22"/>
          <w:szCs w:val="22"/>
        </w:rPr>
        <w:t xml:space="preserve"> del contrato la licencia sanitaria, </w:t>
      </w:r>
      <w:r w:rsidR="00E75792">
        <w:rPr>
          <w:rFonts w:ascii="Arial" w:eastAsia="Arial" w:hAnsi="Arial" w:cs="Arial"/>
          <w:sz w:val="22"/>
          <w:szCs w:val="22"/>
        </w:rPr>
        <w:t>aviso</w:t>
      </w:r>
      <w:r w:rsidR="004F16BB">
        <w:rPr>
          <w:rFonts w:ascii="Arial" w:eastAsia="Arial" w:hAnsi="Arial" w:cs="Arial"/>
          <w:sz w:val="22"/>
          <w:szCs w:val="22"/>
        </w:rPr>
        <w:t xml:space="preserve"> de responsable sanitario y </w:t>
      </w:r>
      <w:r w:rsidR="00E75792">
        <w:rPr>
          <w:rFonts w:ascii="Arial" w:eastAsia="Arial" w:hAnsi="Arial" w:cs="Arial"/>
          <w:sz w:val="22"/>
          <w:szCs w:val="22"/>
        </w:rPr>
        <w:t>evidencia</w:t>
      </w:r>
      <w:r w:rsidR="004F16BB">
        <w:rPr>
          <w:rFonts w:ascii="Arial" w:eastAsia="Arial" w:hAnsi="Arial" w:cs="Arial"/>
          <w:sz w:val="22"/>
          <w:szCs w:val="22"/>
        </w:rPr>
        <w:t xml:space="preserve"> de capacitación del personal adjudicado para prestar el servicio de mezclado de los antibióticos. </w:t>
      </w:r>
    </w:p>
    <w:p w14:paraId="18F3811D" w14:textId="3CDC0D67" w:rsidR="00362084" w:rsidRDefault="00362084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150EB821" w14:textId="596EC8B3" w:rsidR="004F16BB" w:rsidRDefault="004F16BB" w:rsidP="004F16BB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3.2 Coordinador de Farmacia:</w:t>
      </w:r>
    </w:p>
    <w:p w14:paraId="163B54E4" w14:textId="72BDBD35" w:rsidR="004F16BB" w:rsidRDefault="004F16BB" w:rsidP="004F16BB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3.2.1 Notificar y difundir el presente PNO</w:t>
      </w:r>
    </w:p>
    <w:p w14:paraId="74107C55" w14:textId="0798FC39" w:rsidR="004F16BB" w:rsidRDefault="004F16BB" w:rsidP="004F16BB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3.2.2 Elaborar y notificar de la actualización del PNO</w:t>
      </w:r>
    </w:p>
    <w:p w14:paraId="1310C70A" w14:textId="04F68C22" w:rsidR="004F16BB" w:rsidRDefault="004F16BB" w:rsidP="004F16BB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3.2.3 Verificar la ejecución del presente PNO </w:t>
      </w:r>
    </w:p>
    <w:p w14:paraId="60FAEACE" w14:textId="77777777" w:rsidR="004F16BB" w:rsidRDefault="004F16BB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50ACF706" w14:textId="56067F91" w:rsidR="00362084" w:rsidRDefault="00932D39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</w:t>
      </w:r>
      <w:r w:rsidR="004F16BB"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 Supervisor de</w:t>
      </w:r>
      <w:r w:rsidR="004F16BB">
        <w:rPr>
          <w:rFonts w:ascii="Arial" w:eastAsia="Arial" w:hAnsi="Arial" w:cs="Arial"/>
          <w:b/>
          <w:sz w:val="22"/>
          <w:szCs w:val="22"/>
        </w:rPr>
        <w:t xml:space="preserve"> Almacenamiento de</w:t>
      </w:r>
      <w:r>
        <w:rPr>
          <w:rFonts w:ascii="Arial" w:eastAsia="Arial" w:hAnsi="Arial" w:cs="Arial"/>
          <w:b/>
          <w:sz w:val="22"/>
          <w:szCs w:val="22"/>
        </w:rPr>
        <w:t xml:space="preserve"> Farmacia:</w:t>
      </w:r>
    </w:p>
    <w:p w14:paraId="168D7195" w14:textId="77777777" w:rsidR="00362084" w:rsidRDefault="00362084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4B4B10C8" w14:textId="27584D6C" w:rsidR="00362084" w:rsidRDefault="00932D39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 w:rsidR="004F16BB"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.1 Supervisar el cumplimiento del presente procedimiento.</w:t>
      </w:r>
    </w:p>
    <w:p w14:paraId="019EED53" w14:textId="2E38C8D3" w:rsidR="004F16BB" w:rsidRDefault="004F16BB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3.3.2 Generar el reporte de consumo de antibióticos con el fin de llevar un control que permita la correcta toma de decisiones para el reabastecimiento</w:t>
      </w:r>
    </w:p>
    <w:p w14:paraId="72234922" w14:textId="3709DB18" w:rsidR="004F16BB" w:rsidRDefault="004F16BB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3.3.3 Notificar desviaciones en el presente PNO</w:t>
      </w:r>
    </w:p>
    <w:p w14:paraId="1026EAA2" w14:textId="65D9A2CD" w:rsidR="004F16BB" w:rsidRDefault="004F16BB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3.3.4 </w:t>
      </w:r>
      <w:r w:rsidR="00E75792">
        <w:rPr>
          <w:rFonts w:ascii="Arial" w:eastAsia="Arial" w:hAnsi="Arial" w:cs="Arial"/>
          <w:sz w:val="22"/>
          <w:szCs w:val="22"/>
        </w:rPr>
        <w:t>Validar que la recepción de</w:t>
      </w:r>
      <w:r>
        <w:rPr>
          <w:rFonts w:ascii="Arial" w:eastAsia="Arial" w:hAnsi="Arial" w:cs="Arial"/>
          <w:sz w:val="22"/>
          <w:szCs w:val="22"/>
        </w:rPr>
        <w:t xml:space="preserve"> antibióticos </w:t>
      </w:r>
      <w:r w:rsidR="00E75792">
        <w:rPr>
          <w:rFonts w:ascii="Arial" w:eastAsia="Arial" w:hAnsi="Arial" w:cs="Arial"/>
          <w:sz w:val="22"/>
          <w:szCs w:val="22"/>
        </w:rPr>
        <w:t>se realice acorde</w:t>
      </w:r>
      <w:r>
        <w:rPr>
          <w:rFonts w:ascii="Arial" w:eastAsia="Arial" w:hAnsi="Arial" w:cs="Arial"/>
          <w:sz w:val="22"/>
          <w:szCs w:val="22"/>
        </w:rPr>
        <w:t xml:space="preserve"> al</w:t>
      </w:r>
      <w:r w:rsidR="00E75792">
        <w:rPr>
          <w:rFonts w:ascii="Arial" w:eastAsia="Arial" w:hAnsi="Arial" w:cs="Arial"/>
          <w:sz w:val="22"/>
          <w:szCs w:val="22"/>
        </w:rPr>
        <w:t xml:space="preserve"> lo establecido en el PNO</w:t>
      </w:r>
      <w:r>
        <w:rPr>
          <w:rFonts w:ascii="Arial" w:eastAsia="Arial" w:hAnsi="Arial" w:cs="Arial"/>
          <w:sz w:val="22"/>
          <w:szCs w:val="22"/>
        </w:rPr>
        <w:t>-FAR-05</w:t>
      </w:r>
      <w:r w:rsidR="00E75792">
        <w:rPr>
          <w:rFonts w:ascii="Arial" w:eastAsia="Arial" w:hAnsi="Arial" w:cs="Arial"/>
          <w:sz w:val="22"/>
          <w:szCs w:val="22"/>
        </w:rPr>
        <w:t xml:space="preserve"> “Recepción y registro de medicamentos y demás insumos para la salud en farmacia”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2BDF5FE6" w14:textId="2581E20C" w:rsidR="004F16BB" w:rsidRDefault="00932D39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 w:rsidR="004F16BB"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.</w:t>
      </w:r>
      <w:r w:rsidR="004F16BB">
        <w:rPr>
          <w:rFonts w:ascii="Arial" w:eastAsia="Arial" w:hAnsi="Arial" w:cs="Arial"/>
          <w:sz w:val="22"/>
          <w:szCs w:val="22"/>
        </w:rPr>
        <w:t xml:space="preserve">5 </w:t>
      </w:r>
      <w:r w:rsidR="00E75792">
        <w:rPr>
          <w:rFonts w:ascii="Arial" w:eastAsia="Arial" w:hAnsi="Arial" w:cs="Arial"/>
          <w:sz w:val="22"/>
          <w:szCs w:val="22"/>
        </w:rPr>
        <w:t>Validar que el almacenamiento de</w:t>
      </w:r>
      <w:r w:rsidR="004F16BB">
        <w:rPr>
          <w:rFonts w:ascii="Arial" w:eastAsia="Arial" w:hAnsi="Arial" w:cs="Arial"/>
          <w:sz w:val="22"/>
          <w:szCs w:val="22"/>
        </w:rPr>
        <w:t xml:space="preserve"> antibióticos</w:t>
      </w:r>
      <w:r w:rsidR="00E75792">
        <w:rPr>
          <w:rFonts w:ascii="Arial" w:eastAsia="Arial" w:hAnsi="Arial" w:cs="Arial"/>
          <w:sz w:val="22"/>
          <w:szCs w:val="22"/>
        </w:rPr>
        <w:t xml:space="preserve"> se realice de acuerdo a lo establecido en el </w:t>
      </w:r>
      <w:r w:rsidR="004F16BB">
        <w:rPr>
          <w:rFonts w:ascii="Arial" w:eastAsia="Arial" w:hAnsi="Arial" w:cs="Arial"/>
          <w:sz w:val="22"/>
          <w:szCs w:val="22"/>
        </w:rPr>
        <w:t>PNO-FAR-06</w:t>
      </w:r>
      <w:r w:rsidR="00E75792">
        <w:rPr>
          <w:rFonts w:ascii="Arial" w:eastAsia="Arial" w:hAnsi="Arial" w:cs="Arial"/>
          <w:sz w:val="22"/>
          <w:szCs w:val="22"/>
        </w:rPr>
        <w:t xml:space="preserve"> “06 Manejo y conservación de medicamentos y demás insumos para la salud (almacenamiento)”</w:t>
      </w:r>
      <w:r w:rsidR="00101197">
        <w:rPr>
          <w:rFonts w:ascii="Arial" w:eastAsia="Arial" w:hAnsi="Arial" w:cs="Arial"/>
          <w:sz w:val="22"/>
          <w:szCs w:val="22"/>
        </w:rPr>
        <w:t>.</w:t>
      </w:r>
    </w:p>
    <w:p w14:paraId="2BFB418F" w14:textId="02C9BF87" w:rsidR="00101197" w:rsidRDefault="00101197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0C5575E" w14:textId="7DB562E6" w:rsidR="00E75792" w:rsidRDefault="00E75792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2A019C7" w14:textId="77777777" w:rsidR="00E75792" w:rsidRDefault="00E75792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14:paraId="14C09C86" w14:textId="32F9FE97" w:rsidR="00101197" w:rsidRDefault="00101197" w:rsidP="00101197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3.4 Supervisor de Distribución de Farmacia:</w:t>
      </w:r>
    </w:p>
    <w:p w14:paraId="122E4959" w14:textId="77777777" w:rsidR="00101197" w:rsidRDefault="00101197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120DEED" w14:textId="538D3D08" w:rsidR="00101197" w:rsidRDefault="00101197" w:rsidP="0010119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3.4.1 Supervisar el cumplimiento del presente procedimiento.</w:t>
      </w:r>
    </w:p>
    <w:p w14:paraId="19CFB694" w14:textId="0A2C72E9" w:rsidR="00362084" w:rsidRDefault="00101197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3.4.2 </w:t>
      </w:r>
      <w:r w:rsidR="00932D39">
        <w:rPr>
          <w:rFonts w:ascii="Arial" w:eastAsia="Arial" w:hAnsi="Arial" w:cs="Arial"/>
          <w:sz w:val="22"/>
          <w:szCs w:val="22"/>
        </w:rPr>
        <w:t>Generar los reportes de salida de antibióticos con el fin de llevar un control que permita la correcta toma de decisiones para el reabastecimiento</w:t>
      </w:r>
      <w:r>
        <w:rPr>
          <w:rFonts w:ascii="Arial" w:eastAsia="Arial" w:hAnsi="Arial" w:cs="Arial"/>
          <w:sz w:val="22"/>
          <w:szCs w:val="22"/>
        </w:rPr>
        <w:t>.</w:t>
      </w:r>
    </w:p>
    <w:p w14:paraId="66411E12" w14:textId="03E381B4" w:rsidR="00101197" w:rsidRDefault="00101197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3.4.3 Notificar desviaciones en el presente PNO</w:t>
      </w:r>
    </w:p>
    <w:p w14:paraId="49F38179" w14:textId="53AF9246" w:rsidR="00101197" w:rsidRDefault="00101197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3.4.4 Entregar </w:t>
      </w:r>
      <w:r w:rsidR="00FA3F4A">
        <w:rPr>
          <w:rFonts w:ascii="Arial" w:eastAsia="Arial" w:hAnsi="Arial" w:cs="Arial"/>
          <w:sz w:val="22"/>
          <w:szCs w:val="22"/>
        </w:rPr>
        <w:t>el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FA3F4A">
        <w:rPr>
          <w:rFonts w:ascii="Arial" w:eastAsia="Arial" w:hAnsi="Arial" w:cs="Arial"/>
          <w:sz w:val="22"/>
          <w:szCs w:val="22"/>
        </w:rPr>
        <w:t xml:space="preserve">antibiótico </w:t>
      </w:r>
      <w:r w:rsidR="00CE7DF0">
        <w:rPr>
          <w:rFonts w:ascii="Arial" w:eastAsia="Arial" w:hAnsi="Arial" w:cs="Arial"/>
          <w:sz w:val="22"/>
          <w:szCs w:val="22"/>
        </w:rPr>
        <w:t xml:space="preserve">al proveedor de mezclado </w:t>
      </w:r>
      <w:r w:rsidR="00FA3F4A">
        <w:rPr>
          <w:rFonts w:ascii="Arial" w:eastAsia="Arial" w:hAnsi="Arial" w:cs="Arial"/>
          <w:sz w:val="22"/>
          <w:szCs w:val="22"/>
        </w:rPr>
        <w:t>acorde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FA3F4A">
        <w:rPr>
          <w:rFonts w:ascii="Arial" w:eastAsia="Arial" w:hAnsi="Arial" w:cs="Arial"/>
          <w:sz w:val="22"/>
          <w:szCs w:val="22"/>
        </w:rPr>
        <w:t>al presente PNO</w:t>
      </w:r>
    </w:p>
    <w:p w14:paraId="3177FEF7" w14:textId="14B49960" w:rsidR="00101197" w:rsidRDefault="00101197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3.4.5</w:t>
      </w:r>
      <w:r w:rsidR="00FA3F4A">
        <w:rPr>
          <w:rFonts w:ascii="Arial" w:eastAsia="Arial" w:hAnsi="Arial" w:cs="Arial"/>
          <w:sz w:val="22"/>
          <w:szCs w:val="22"/>
        </w:rPr>
        <w:t xml:space="preserve"> Elaborar y recabar los datos necesarios del Acta de Entrega / Recepción (Anexo 1) </w:t>
      </w:r>
    </w:p>
    <w:p w14:paraId="1148BB0B" w14:textId="6F6CAAAC" w:rsidR="00FA3F4A" w:rsidRDefault="00FA3F4A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3.4.6 Elaborar y recabar los datos necesarios del Vale de entrega de medicamento / comprobante de transacción (Anexo 2)</w:t>
      </w:r>
    </w:p>
    <w:p w14:paraId="36DC8E88" w14:textId="31604F69" w:rsidR="00FA3F4A" w:rsidRDefault="00FA3F4A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3.4.7 Notificar </w:t>
      </w:r>
      <w:r w:rsidR="00E75792">
        <w:rPr>
          <w:rFonts w:ascii="Arial" w:eastAsia="Arial" w:hAnsi="Arial" w:cs="Arial"/>
          <w:sz w:val="22"/>
          <w:szCs w:val="22"/>
        </w:rPr>
        <w:t xml:space="preserve">las no </w:t>
      </w:r>
      <w:r>
        <w:rPr>
          <w:rFonts w:ascii="Arial" w:eastAsia="Arial" w:hAnsi="Arial" w:cs="Arial"/>
          <w:sz w:val="22"/>
          <w:szCs w:val="22"/>
        </w:rPr>
        <w:t xml:space="preserve">conformidades y devoluciones por parte del proveedor.  </w:t>
      </w:r>
    </w:p>
    <w:p w14:paraId="1CE66F23" w14:textId="1F4CF296" w:rsidR="00FA3F4A" w:rsidRDefault="00FA3F4A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3.4.8 Realizar el registro de la salida en la herramienta de gestión.  </w:t>
      </w:r>
    </w:p>
    <w:p w14:paraId="66031CE9" w14:textId="7A3CBECA" w:rsidR="00CE7DF0" w:rsidRDefault="00CE7DF0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3.4.9 Resguardar los documentos que amparen la entrega al proveedor en la carpeta asignada</w:t>
      </w:r>
    </w:p>
    <w:p w14:paraId="13037323" w14:textId="5289F5B4" w:rsidR="00CE7DF0" w:rsidRDefault="00CE7DF0" w:rsidP="00CE7DF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3.4.10 Resguardar las recetas que amparen la entrega a hospitalización en la carpeta asignada</w:t>
      </w:r>
    </w:p>
    <w:p w14:paraId="049C5396" w14:textId="77777777" w:rsidR="00FA3F4A" w:rsidRDefault="00FA3F4A" w:rsidP="00FA3F4A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E4AC04A" w14:textId="5C3C4D45" w:rsidR="00362084" w:rsidRDefault="00932D39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</w:t>
      </w:r>
      <w:r w:rsidR="00900328">
        <w:rPr>
          <w:rFonts w:ascii="Arial" w:eastAsia="Arial" w:hAnsi="Arial" w:cs="Arial"/>
          <w:b/>
          <w:sz w:val="22"/>
          <w:szCs w:val="22"/>
        </w:rPr>
        <w:t>5</w:t>
      </w:r>
      <w:r>
        <w:rPr>
          <w:rFonts w:ascii="Arial" w:eastAsia="Arial" w:hAnsi="Arial" w:cs="Arial"/>
          <w:b/>
          <w:sz w:val="22"/>
          <w:szCs w:val="22"/>
        </w:rPr>
        <w:t xml:space="preserve"> Auxiliar de farmacia:</w:t>
      </w:r>
    </w:p>
    <w:p w14:paraId="64BF966C" w14:textId="77777777" w:rsidR="00362084" w:rsidRDefault="00362084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5AAAA544" w14:textId="273AA01B" w:rsidR="00CE7DF0" w:rsidRDefault="00932D39" w:rsidP="00CE7DF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 w:rsidR="00900328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 xml:space="preserve">.1 </w:t>
      </w:r>
      <w:r w:rsidR="00CE7DF0">
        <w:rPr>
          <w:rFonts w:ascii="Arial" w:eastAsia="Arial" w:hAnsi="Arial" w:cs="Arial"/>
          <w:sz w:val="22"/>
          <w:szCs w:val="22"/>
        </w:rPr>
        <w:t xml:space="preserve">Recibir los antibióticos </w:t>
      </w:r>
      <w:r w:rsidR="00E75792">
        <w:rPr>
          <w:rFonts w:ascii="Arial" w:eastAsia="Arial" w:hAnsi="Arial" w:cs="Arial"/>
          <w:sz w:val="22"/>
          <w:szCs w:val="22"/>
        </w:rPr>
        <w:t>de acuerdo a el PNO-FAR-05 “Recepción y registro de medicamentos y demás insumos para la salud en farmacia”.</w:t>
      </w:r>
    </w:p>
    <w:p w14:paraId="65C8A48D" w14:textId="7A6FE266" w:rsidR="00E75792" w:rsidRDefault="00CE7DF0" w:rsidP="00E75792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 w:rsidR="00900328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 xml:space="preserve">.2 Almacenar los antibióticos </w:t>
      </w:r>
      <w:r w:rsidR="00E75792">
        <w:rPr>
          <w:rFonts w:ascii="Arial" w:eastAsia="Arial" w:hAnsi="Arial" w:cs="Arial"/>
          <w:sz w:val="22"/>
          <w:szCs w:val="22"/>
        </w:rPr>
        <w:t>de acuerdo a el PNO-FAR-06 “06 Manejo y conservación de medicamentos y demás insumos para la salud (almacenamiento)”.</w:t>
      </w:r>
    </w:p>
    <w:p w14:paraId="19747137" w14:textId="1B76C339" w:rsidR="00E75792" w:rsidRDefault="00CE7DF0" w:rsidP="00E75792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 w:rsidR="00900328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.3 Realizar inventario acorde al PNO-FAR-07</w:t>
      </w:r>
      <w:r w:rsidR="00E75792">
        <w:rPr>
          <w:rFonts w:ascii="Arial" w:eastAsia="Arial" w:hAnsi="Arial" w:cs="Arial"/>
          <w:sz w:val="22"/>
          <w:szCs w:val="22"/>
        </w:rPr>
        <w:t xml:space="preserve"> “Control de existencias de medicamentos y demás insumos para la salud”.</w:t>
      </w:r>
    </w:p>
    <w:p w14:paraId="00AF4EA3" w14:textId="452FA521" w:rsidR="00CE7DF0" w:rsidRDefault="00CE7DF0" w:rsidP="00CE7DF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 w:rsidR="00900328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.4 Notificar desviaciones en el presente PNO</w:t>
      </w:r>
    </w:p>
    <w:p w14:paraId="210CD935" w14:textId="0394EAC7" w:rsidR="00CE7DF0" w:rsidRDefault="00CE7DF0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 w:rsidR="00900328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.5 Realizar la dispensación a hospitalización respetando el PNO-FAR-08</w:t>
      </w:r>
      <w:r w:rsidR="00E75792">
        <w:rPr>
          <w:rFonts w:ascii="Arial" w:eastAsia="Arial" w:hAnsi="Arial" w:cs="Arial"/>
          <w:sz w:val="22"/>
          <w:szCs w:val="22"/>
        </w:rPr>
        <w:t xml:space="preserve"> “Suministro de medicamentos y demás insumos para la salud”</w:t>
      </w:r>
      <w:r>
        <w:rPr>
          <w:rFonts w:ascii="Arial" w:eastAsia="Arial" w:hAnsi="Arial" w:cs="Arial"/>
          <w:sz w:val="22"/>
          <w:szCs w:val="22"/>
        </w:rPr>
        <w:t xml:space="preserve"> y las especificaciones del presente PNO. </w:t>
      </w:r>
    </w:p>
    <w:p w14:paraId="01F67CAF" w14:textId="0FE0560A" w:rsidR="00CE7DF0" w:rsidRDefault="00CE7DF0" w:rsidP="00CE7DF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 w:rsidR="00900328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.6 R</w:t>
      </w:r>
      <w:r w:rsidR="00E75792">
        <w:rPr>
          <w:rFonts w:ascii="Arial" w:eastAsia="Arial" w:hAnsi="Arial" w:cs="Arial"/>
          <w:sz w:val="22"/>
          <w:szCs w:val="22"/>
        </w:rPr>
        <w:t>ecibir las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E75792">
        <w:rPr>
          <w:rFonts w:ascii="Arial" w:eastAsia="Arial" w:hAnsi="Arial" w:cs="Arial"/>
          <w:sz w:val="22"/>
          <w:szCs w:val="22"/>
        </w:rPr>
        <w:t>devoluciones de antibióticos</w:t>
      </w:r>
      <w:r>
        <w:rPr>
          <w:rFonts w:ascii="Arial" w:eastAsia="Arial" w:hAnsi="Arial" w:cs="Arial"/>
          <w:sz w:val="22"/>
          <w:szCs w:val="22"/>
        </w:rPr>
        <w:t xml:space="preserve"> al personal médico acorde al PNO-FAR-11</w:t>
      </w:r>
      <w:r w:rsidR="00E75792">
        <w:rPr>
          <w:rFonts w:ascii="Arial" w:eastAsia="Arial" w:hAnsi="Arial" w:cs="Arial"/>
          <w:sz w:val="22"/>
          <w:szCs w:val="22"/>
        </w:rPr>
        <w:t xml:space="preserve"> “</w:t>
      </w:r>
      <w:r w:rsidR="00E75792" w:rsidRPr="00054579">
        <w:rPr>
          <w:rFonts w:ascii="Arial" w:eastAsia="Arial" w:hAnsi="Arial" w:cs="Arial"/>
          <w:sz w:val="22"/>
          <w:szCs w:val="22"/>
        </w:rPr>
        <w:t>Devolución de medicamentos y demás insumos para la salud</w:t>
      </w:r>
      <w:r w:rsidR="00E75792">
        <w:rPr>
          <w:rFonts w:ascii="Arial" w:eastAsia="Arial" w:hAnsi="Arial" w:cs="Arial"/>
          <w:sz w:val="22"/>
          <w:szCs w:val="22"/>
        </w:rPr>
        <w:t xml:space="preserve"> </w:t>
      </w:r>
      <w:r w:rsidR="00E75792" w:rsidRPr="00054579">
        <w:rPr>
          <w:rFonts w:ascii="Arial" w:eastAsia="Arial" w:hAnsi="Arial" w:cs="Arial"/>
          <w:sz w:val="22"/>
          <w:szCs w:val="22"/>
        </w:rPr>
        <w:t>(Área usuaria)</w:t>
      </w:r>
      <w:r w:rsidR="00E75792">
        <w:rPr>
          <w:rFonts w:ascii="Arial" w:eastAsia="Arial" w:hAnsi="Arial" w:cs="Arial"/>
          <w:sz w:val="22"/>
          <w:szCs w:val="22"/>
        </w:rPr>
        <w:t>”.</w:t>
      </w:r>
    </w:p>
    <w:p w14:paraId="745DC440" w14:textId="456252A0" w:rsidR="00CE7DF0" w:rsidRDefault="00CE7DF0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 w:rsidR="00900328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 xml:space="preserve">.7 Entregar las recetas surtidas al Supervisor de Dispensación. </w:t>
      </w:r>
    </w:p>
    <w:p w14:paraId="6B255E5B" w14:textId="01B722E5" w:rsidR="00FA3F4A" w:rsidRDefault="00FA3F4A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60F5D4F3" w14:textId="2FAC536A" w:rsidR="00CE7DF0" w:rsidRDefault="00CE7DF0" w:rsidP="00CE7DF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3.6 Departamento de Infectología:</w:t>
      </w:r>
    </w:p>
    <w:p w14:paraId="69C26050" w14:textId="77777777" w:rsidR="00CE7DF0" w:rsidRDefault="00CE7DF0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7CBEFFB" w14:textId="66ECDB3B" w:rsidR="00DF72DF" w:rsidRDefault="00CE7DF0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3.6.1 </w:t>
      </w:r>
      <w:r w:rsidR="00DF72DF">
        <w:rPr>
          <w:rFonts w:ascii="Arial" w:eastAsia="Arial" w:hAnsi="Arial" w:cs="Arial"/>
          <w:sz w:val="22"/>
          <w:szCs w:val="22"/>
        </w:rPr>
        <w:t xml:space="preserve">Realizar y notificar la actualización del listado de antibióticos (con o sin previa autorización para dispensación) del </w:t>
      </w:r>
      <w:r w:rsidR="00DF72DF">
        <w:rPr>
          <w:rFonts w:ascii="Arial" w:eastAsia="Arial" w:hAnsi="Arial" w:cs="Arial"/>
          <w:color w:val="000000"/>
          <w:sz w:val="22"/>
          <w:szCs w:val="22"/>
        </w:rPr>
        <w:t xml:space="preserve">Programa de </w:t>
      </w:r>
      <w:r w:rsidR="00E75792">
        <w:rPr>
          <w:rFonts w:ascii="Arial" w:eastAsia="Arial" w:hAnsi="Arial" w:cs="Arial"/>
          <w:color w:val="000000"/>
          <w:sz w:val="22"/>
          <w:szCs w:val="22"/>
        </w:rPr>
        <w:t>O</w:t>
      </w:r>
      <w:r w:rsidR="00DF72DF">
        <w:rPr>
          <w:rFonts w:ascii="Arial" w:eastAsia="Arial" w:hAnsi="Arial" w:cs="Arial"/>
          <w:color w:val="000000"/>
          <w:sz w:val="22"/>
          <w:szCs w:val="22"/>
        </w:rPr>
        <w:t>ptimización</w:t>
      </w:r>
      <w:r w:rsidR="00E75792">
        <w:rPr>
          <w:rFonts w:ascii="Arial" w:eastAsia="Arial" w:hAnsi="Arial" w:cs="Arial"/>
          <w:color w:val="000000"/>
          <w:sz w:val="22"/>
          <w:szCs w:val="22"/>
        </w:rPr>
        <w:t xml:space="preserve"> de uso</w:t>
      </w:r>
      <w:r w:rsidR="00DF72DF"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r w:rsidR="00E75792">
        <w:rPr>
          <w:rFonts w:ascii="Arial" w:eastAsia="Arial" w:hAnsi="Arial" w:cs="Arial"/>
          <w:color w:val="000000"/>
          <w:sz w:val="22"/>
          <w:szCs w:val="22"/>
        </w:rPr>
        <w:t>A</w:t>
      </w:r>
      <w:r w:rsidR="00DF72DF">
        <w:rPr>
          <w:rFonts w:ascii="Arial" w:eastAsia="Arial" w:hAnsi="Arial" w:cs="Arial"/>
          <w:color w:val="000000"/>
          <w:sz w:val="22"/>
          <w:szCs w:val="22"/>
        </w:rPr>
        <w:t>ntimicrobianos</w:t>
      </w:r>
      <w:r w:rsidR="006B0D89">
        <w:rPr>
          <w:rFonts w:ascii="Arial" w:eastAsia="Arial" w:hAnsi="Arial" w:cs="Arial"/>
          <w:color w:val="000000"/>
          <w:sz w:val="22"/>
          <w:szCs w:val="22"/>
        </w:rPr>
        <w:t xml:space="preserve"> (Anexo 3)</w:t>
      </w:r>
      <w:r w:rsidR="00DF72DF">
        <w:rPr>
          <w:rFonts w:ascii="Arial" w:eastAsia="Arial" w:hAnsi="Arial" w:cs="Arial"/>
          <w:sz w:val="22"/>
          <w:szCs w:val="22"/>
        </w:rPr>
        <w:t>.</w:t>
      </w:r>
    </w:p>
    <w:p w14:paraId="4286E959" w14:textId="5AFE7D3E" w:rsidR="00DF72DF" w:rsidRDefault="00DF72DF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3.6.2 Determinar la cantidad de antibióticos</w:t>
      </w:r>
      <w:r w:rsidR="00E75792">
        <w:rPr>
          <w:rFonts w:ascii="Arial" w:eastAsia="Arial" w:hAnsi="Arial" w:cs="Arial"/>
          <w:sz w:val="22"/>
          <w:szCs w:val="22"/>
        </w:rPr>
        <w:t xml:space="preserve"> que se entregaran</w:t>
      </w:r>
      <w:r>
        <w:rPr>
          <w:rFonts w:ascii="Arial" w:eastAsia="Arial" w:hAnsi="Arial" w:cs="Arial"/>
          <w:sz w:val="22"/>
          <w:szCs w:val="22"/>
        </w:rPr>
        <w:t xml:space="preserve"> al proveedor</w:t>
      </w:r>
      <w:r w:rsidR="00E75792">
        <w:rPr>
          <w:rFonts w:ascii="Arial" w:eastAsia="Arial" w:hAnsi="Arial" w:cs="Arial"/>
          <w:sz w:val="22"/>
          <w:szCs w:val="22"/>
        </w:rPr>
        <w:t xml:space="preserve"> de mezclado</w:t>
      </w:r>
      <w:r>
        <w:rPr>
          <w:rFonts w:ascii="Arial" w:eastAsia="Arial" w:hAnsi="Arial" w:cs="Arial"/>
          <w:sz w:val="22"/>
          <w:szCs w:val="22"/>
        </w:rPr>
        <w:t>.</w:t>
      </w:r>
    </w:p>
    <w:p w14:paraId="68EDEF56" w14:textId="77777777" w:rsidR="00DF72DF" w:rsidRDefault="00DF72DF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3.6.3 Dar Visto Bueno a los antibióticos solicitados en la receta médica y que estén en el listado de Programa de Optimización de uso de Antibióticos que así lo requieran.</w:t>
      </w:r>
    </w:p>
    <w:p w14:paraId="24FA8846" w14:textId="112B5052" w:rsidR="00362084" w:rsidRDefault="00DF72DF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3.6.4 Determinar </w:t>
      </w:r>
      <w:r w:rsidR="00E75792">
        <w:rPr>
          <w:rFonts w:ascii="Arial" w:eastAsia="Arial" w:hAnsi="Arial" w:cs="Arial"/>
          <w:sz w:val="22"/>
          <w:szCs w:val="22"/>
        </w:rPr>
        <w:t xml:space="preserve">el </w:t>
      </w:r>
      <w:r>
        <w:rPr>
          <w:rFonts w:ascii="Arial" w:eastAsia="Arial" w:hAnsi="Arial" w:cs="Arial"/>
          <w:sz w:val="22"/>
          <w:szCs w:val="22"/>
        </w:rPr>
        <w:t>calendario de actividades para la recolección de antibiótico</w:t>
      </w:r>
      <w:r w:rsidR="00E75792"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 para entrega al proveedor de mezclado.  </w:t>
      </w:r>
    </w:p>
    <w:p w14:paraId="45B51D26" w14:textId="77777777" w:rsidR="004C11EE" w:rsidRDefault="004C11EE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65DCA1F8" w14:textId="5C3E88A6" w:rsidR="00900328" w:rsidRDefault="00900328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23BDD644" w14:textId="5629B49A" w:rsidR="00900328" w:rsidRDefault="00900328" w:rsidP="00900328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3.7 Administrador de Contrato del Servici</w:t>
      </w:r>
      <w:r w:rsidR="00E75792"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 de Mezclado:</w:t>
      </w:r>
    </w:p>
    <w:p w14:paraId="660D352C" w14:textId="77777777" w:rsidR="00900328" w:rsidRDefault="00900328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A4AB381" w14:textId="27A30370" w:rsidR="00362084" w:rsidRDefault="00900328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3.7.1 Gestionar la contratación del servicio.  </w:t>
      </w:r>
    </w:p>
    <w:p w14:paraId="14DFFF85" w14:textId="33C796D6" w:rsidR="00900328" w:rsidRDefault="00900328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3.7.2 Notificar del inicio del servicio.</w:t>
      </w:r>
    </w:p>
    <w:p w14:paraId="0AF25D99" w14:textId="46BB97FF" w:rsidR="00900328" w:rsidRDefault="00900328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3.7.3 Entregar la documentación solicitada por el Responsable Sanitario. </w:t>
      </w:r>
    </w:p>
    <w:p w14:paraId="25C2EDBA" w14:textId="0EC0BAF8" w:rsidR="00900328" w:rsidRDefault="00900328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3.7.8 Garantizar que el proveedor presente la licencia sanitaria y aviso de responsable sanitario. </w:t>
      </w:r>
    </w:p>
    <w:p w14:paraId="2F7433A8" w14:textId="17EE6F3A" w:rsidR="00900328" w:rsidRDefault="00900328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44C166AF" w14:textId="08501E9A" w:rsidR="00900328" w:rsidRDefault="00900328" w:rsidP="00900328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3.8 Proveedor adjudicado del Servici</w:t>
      </w:r>
      <w:r w:rsidR="00E75792"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 de Mezclado:</w:t>
      </w:r>
    </w:p>
    <w:p w14:paraId="4A8D1606" w14:textId="77777777" w:rsidR="00900328" w:rsidRDefault="00900328" w:rsidP="00900328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2192C4D7" w14:textId="3A1973E6" w:rsidR="00900328" w:rsidRDefault="00900328" w:rsidP="00900328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3.8.1 Presentar toda la documentación solicitada al momento de la adjudicación.  </w:t>
      </w:r>
    </w:p>
    <w:p w14:paraId="634CA33D" w14:textId="71653D9D" w:rsidR="00900328" w:rsidRDefault="00900328" w:rsidP="00900328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3.8.2 Contar con licencia sanitaria y aviso de responsable sanitario para la prestación del servicio.</w:t>
      </w:r>
    </w:p>
    <w:p w14:paraId="53F99676" w14:textId="2E0A8ECA" w:rsidR="00900328" w:rsidRDefault="00900328" w:rsidP="00900328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3.8.3 Contar y presentar la documentación que respalde la capacitación del personal asignado para el manejo de antibióticos. </w:t>
      </w:r>
    </w:p>
    <w:p w14:paraId="6E1A6E67" w14:textId="77777777" w:rsidR="00900328" w:rsidRDefault="00900328" w:rsidP="00900328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3.8.4 Contar con los insumos necesario para garantizar la correcta recepción y traslado de los antibióticos para su futuro mezclado.</w:t>
      </w:r>
    </w:p>
    <w:p w14:paraId="6614AFE6" w14:textId="215BB397" w:rsidR="00900328" w:rsidRDefault="00900328" w:rsidP="00900328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3.8.5 Acudir en los horarios y días establecidos para la entrega de los antibióticos.  </w:t>
      </w:r>
    </w:p>
    <w:p w14:paraId="51CB9FD4" w14:textId="420AEE63" w:rsidR="002651D6" w:rsidRDefault="00900328" w:rsidP="00900328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3.8.6 Enviar por lo menos con 12 horas de anticipación las existencias de antibióticos </w:t>
      </w:r>
      <w:r w:rsidR="002651D6">
        <w:rPr>
          <w:rFonts w:ascii="Arial" w:eastAsia="Arial" w:hAnsi="Arial" w:cs="Arial"/>
          <w:sz w:val="22"/>
          <w:szCs w:val="22"/>
        </w:rPr>
        <w:t xml:space="preserve">al administrador de contrato, coordinador de farmacia, encargado del </w:t>
      </w:r>
      <w:r w:rsidR="002651D6">
        <w:rPr>
          <w:rFonts w:ascii="Arial" w:eastAsia="Arial" w:hAnsi="Arial" w:cs="Arial"/>
          <w:color w:val="000000"/>
          <w:sz w:val="22"/>
          <w:szCs w:val="22"/>
        </w:rPr>
        <w:t xml:space="preserve">Programa de optimización uso de antimicrobianos y a quien el asigne para recibir la información. </w:t>
      </w:r>
    </w:p>
    <w:p w14:paraId="56055DA7" w14:textId="5E8408C1" w:rsidR="00900328" w:rsidRDefault="002651D6" w:rsidP="00900328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3.8.7 Enviar de ser necesario o al solicitarlo el balance de los antibióticos mezclados en el periodo que el solicitante </w:t>
      </w:r>
      <w:r w:rsidR="00E75792">
        <w:rPr>
          <w:rFonts w:ascii="Arial" w:eastAsia="Arial" w:hAnsi="Arial" w:cs="Arial"/>
          <w:sz w:val="22"/>
          <w:szCs w:val="22"/>
        </w:rPr>
        <w:t>requiera</w:t>
      </w:r>
      <w:r>
        <w:rPr>
          <w:rFonts w:ascii="Arial" w:eastAsia="Arial" w:hAnsi="Arial" w:cs="Arial"/>
          <w:sz w:val="22"/>
          <w:szCs w:val="22"/>
        </w:rPr>
        <w:t xml:space="preserve">.  </w:t>
      </w:r>
    </w:p>
    <w:p w14:paraId="32860159" w14:textId="33C68E44" w:rsidR="00900328" w:rsidRDefault="00900328" w:rsidP="00900328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ED5400A" w14:textId="77777777" w:rsidR="00362084" w:rsidRDefault="00932D39" w:rsidP="006E6E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POLÍTICAS</w:t>
      </w:r>
    </w:p>
    <w:p w14:paraId="3606BA37" w14:textId="77777777" w:rsidR="00362084" w:rsidRDefault="00362084" w:rsidP="006E6E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6C2856B" w14:textId="492A4FEE" w:rsidR="006A6C59" w:rsidRPr="006A6C59" w:rsidRDefault="00932D39" w:rsidP="006A6C59">
      <w:pPr>
        <w:spacing w:line="276" w:lineRule="auto"/>
        <w:ind w:left="284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4.1 </w:t>
      </w:r>
      <w:r w:rsidR="006A6C59" w:rsidRPr="006A6C59">
        <w:rPr>
          <w:rFonts w:ascii="Arial" w:eastAsia="Arial" w:hAnsi="Arial" w:cs="Arial"/>
          <w:sz w:val="22"/>
          <w:szCs w:val="22"/>
        </w:rPr>
        <w:t>El auxiliar de farmacia</w:t>
      </w:r>
      <w:r w:rsidR="00E75792">
        <w:rPr>
          <w:rFonts w:ascii="Arial" w:eastAsia="Arial" w:hAnsi="Arial" w:cs="Arial"/>
          <w:sz w:val="22"/>
          <w:szCs w:val="22"/>
        </w:rPr>
        <w:t xml:space="preserve"> debe</w:t>
      </w:r>
      <w:r w:rsidR="006A6C59" w:rsidRPr="006A6C59">
        <w:rPr>
          <w:rFonts w:ascii="Arial" w:eastAsia="Arial" w:hAnsi="Arial" w:cs="Arial"/>
          <w:sz w:val="22"/>
          <w:szCs w:val="22"/>
        </w:rPr>
        <w:t xml:space="preserve"> revisar que la receta médica (formato M-0-21, Anexo 4 y/o M-0-23, Anexo 5) </w:t>
      </w:r>
      <w:r w:rsidR="00E75792">
        <w:rPr>
          <w:rFonts w:ascii="Arial" w:eastAsia="Arial" w:hAnsi="Arial" w:cs="Arial"/>
          <w:sz w:val="22"/>
          <w:szCs w:val="22"/>
        </w:rPr>
        <w:t>cuente con</w:t>
      </w:r>
      <w:r w:rsidR="006A6C59" w:rsidRPr="006A6C59">
        <w:rPr>
          <w:rFonts w:ascii="Arial" w:eastAsia="Arial" w:hAnsi="Arial" w:cs="Arial"/>
          <w:sz w:val="22"/>
          <w:szCs w:val="22"/>
        </w:rPr>
        <w:t xml:space="preserve"> los siguientes </w:t>
      </w:r>
      <w:r w:rsidR="00E75792">
        <w:rPr>
          <w:rFonts w:ascii="Arial" w:eastAsia="Arial" w:hAnsi="Arial" w:cs="Arial"/>
          <w:sz w:val="22"/>
          <w:szCs w:val="22"/>
        </w:rPr>
        <w:t>criterios</w:t>
      </w:r>
      <w:r w:rsidR="006A6C59" w:rsidRPr="006A6C59">
        <w:rPr>
          <w:rFonts w:ascii="Arial" w:eastAsia="Arial" w:hAnsi="Arial" w:cs="Arial"/>
          <w:sz w:val="22"/>
          <w:szCs w:val="22"/>
        </w:rPr>
        <w:t>:</w:t>
      </w:r>
    </w:p>
    <w:p w14:paraId="588D0BDB" w14:textId="45A8AF96" w:rsidR="006A6C59" w:rsidRPr="006A6C59" w:rsidRDefault="006A6C59" w:rsidP="00A53C7D">
      <w:pPr>
        <w:pStyle w:val="Prrafodelista"/>
        <w:numPr>
          <w:ilvl w:val="0"/>
          <w:numId w:val="12"/>
        </w:numPr>
        <w:spacing w:line="276" w:lineRule="auto"/>
        <w:ind w:left="709" w:hanging="283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Paciente</w:t>
      </w:r>
    </w:p>
    <w:p w14:paraId="360CA754" w14:textId="543F184C" w:rsidR="006A6C59" w:rsidRPr="006A6C59" w:rsidRDefault="006A6C59" w:rsidP="000962E4">
      <w:pPr>
        <w:pStyle w:val="Prrafodelista"/>
        <w:numPr>
          <w:ilvl w:val="0"/>
          <w:numId w:val="13"/>
        </w:numPr>
        <w:spacing w:line="276" w:lineRule="auto"/>
        <w:ind w:left="993" w:hanging="284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Expediente</w:t>
      </w:r>
    </w:p>
    <w:p w14:paraId="1E7C0208" w14:textId="289D6CB8" w:rsidR="006A6C59" w:rsidRPr="006A6C59" w:rsidRDefault="006A6C59" w:rsidP="00A53C7D">
      <w:pPr>
        <w:pStyle w:val="Prrafodelista"/>
        <w:numPr>
          <w:ilvl w:val="0"/>
          <w:numId w:val="12"/>
        </w:numPr>
        <w:spacing w:line="276" w:lineRule="auto"/>
        <w:ind w:left="709" w:hanging="283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Departamento y/o servicio solicitante</w:t>
      </w:r>
    </w:p>
    <w:p w14:paraId="1666AF72" w14:textId="1242E03A" w:rsidR="006A6C59" w:rsidRPr="006A6C59" w:rsidRDefault="006A6C59" w:rsidP="000962E4">
      <w:pPr>
        <w:pStyle w:val="Prrafodelista"/>
        <w:numPr>
          <w:ilvl w:val="0"/>
          <w:numId w:val="13"/>
        </w:numPr>
        <w:spacing w:line="276" w:lineRule="auto"/>
        <w:ind w:left="993" w:hanging="284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Centro de Costo</w:t>
      </w:r>
    </w:p>
    <w:p w14:paraId="7C656747" w14:textId="65185C68" w:rsidR="006A6C59" w:rsidRPr="006A6C59" w:rsidRDefault="006A6C59" w:rsidP="00A53C7D">
      <w:pPr>
        <w:pStyle w:val="Prrafodelista"/>
        <w:numPr>
          <w:ilvl w:val="0"/>
          <w:numId w:val="12"/>
        </w:numPr>
        <w:spacing w:line="276" w:lineRule="auto"/>
        <w:ind w:left="709" w:hanging="283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Diagnóstico del paciente</w:t>
      </w:r>
    </w:p>
    <w:p w14:paraId="5937F7D7" w14:textId="216CAA68" w:rsidR="006A6C59" w:rsidRPr="006A6C59" w:rsidRDefault="006A6C59" w:rsidP="00A53C7D">
      <w:pPr>
        <w:pStyle w:val="Prrafodelista"/>
        <w:numPr>
          <w:ilvl w:val="0"/>
          <w:numId w:val="12"/>
        </w:numPr>
        <w:spacing w:line="276" w:lineRule="auto"/>
        <w:ind w:left="709" w:hanging="283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Medicamento</w:t>
      </w:r>
    </w:p>
    <w:p w14:paraId="532BE66B" w14:textId="7FCE90C8" w:rsidR="006A6C59" w:rsidRPr="006A6C59" w:rsidRDefault="006A6C59" w:rsidP="00A53C7D">
      <w:pPr>
        <w:pStyle w:val="Prrafodelista"/>
        <w:numPr>
          <w:ilvl w:val="0"/>
          <w:numId w:val="12"/>
        </w:numPr>
        <w:spacing w:line="276" w:lineRule="auto"/>
        <w:ind w:left="709" w:hanging="283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Dosis</w:t>
      </w:r>
    </w:p>
    <w:p w14:paraId="5633859D" w14:textId="0E20F53C" w:rsidR="006A6C59" w:rsidRPr="006A6C59" w:rsidRDefault="006A6C59" w:rsidP="00A53C7D">
      <w:pPr>
        <w:pStyle w:val="Prrafodelista"/>
        <w:numPr>
          <w:ilvl w:val="0"/>
          <w:numId w:val="12"/>
        </w:numPr>
        <w:spacing w:line="276" w:lineRule="auto"/>
        <w:ind w:left="709" w:hanging="283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Vía de administración</w:t>
      </w:r>
    </w:p>
    <w:p w14:paraId="1199C3B6" w14:textId="096F4E71" w:rsidR="006A6C59" w:rsidRPr="006A6C59" w:rsidRDefault="006A6C59" w:rsidP="00A53C7D">
      <w:pPr>
        <w:pStyle w:val="Prrafodelista"/>
        <w:numPr>
          <w:ilvl w:val="0"/>
          <w:numId w:val="12"/>
        </w:numPr>
        <w:spacing w:line="276" w:lineRule="auto"/>
        <w:ind w:left="709" w:hanging="283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Duración del tratamiento</w:t>
      </w:r>
    </w:p>
    <w:p w14:paraId="52F5D144" w14:textId="2600D81B" w:rsidR="006A6C59" w:rsidRPr="006A6C59" w:rsidRDefault="006A6C59" w:rsidP="000962E4">
      <w:pPr>
        <w:pStyle w:val="Prrafodelista"/>
        <w:numPr>
          <w:ilvl w:val="0"/>
          <w:numId w:val="13"/>
        </w:numPr>
        <w:spacing w:line="276" w:lineRule="auto"/>
        <w:ind w:left="993" w:hanging="284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Nombre del médico</w:t>
      </w:r>
    </w:p>
    <w:p w14:paraId="3B6A07BA" w14:textId="3A609354" w:rsidR="006A6C59" w:rsidRPr="006A6C59" w:rsidRDefault="006A6C59" w:rsidP="000962E4">
      <w:pPr>
        <w:pStyle w:val="Prrafodelista"/>
        <w:numPr>
          <w:ilvl w:val="0"/>
          <w:numId w:val="13"/>
        </w:numPr>
        <w:spacing w:line="276" w:lineRule="auto"/>
        <w:ind w:left="993" w:hanging="284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Cedula profesional</w:t>
      </w:r>
    </w:p>
    <w:p w14:paraId="6DB7453B" w14:textId="0ACF3E0C" w:rsidR="006A6C59" w:rsidRDefault="006A6C59" w:rsidP="000962E4">
      <w:pPr>
        <w:pStyle w:val="Prrafodelista"/>
        <w:numPr>
          <w:ilvl w:val="0"/>
          <w:numId w:val="13"/>
        </w:numPr>
        <w:spacing w:line="276" w:lineRule="auto"/>
        <w:ind w:left="993" w:hanging="284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Firma</w:t>
      </w:r>
    </w:p>
    <w:p w14:paraId="4B8BFD98" w14:textId="77777777" w:rsidR="006A6C59" w:rsidRPr="006A6C59" w:rsidRDefault="006A6C59" w:rsidP="00A53C7D">
      <w:pPr>
        <w:pStyle w:val="Prrafodelista"/>
        <w:spacing w:line="276" w:lineRule="auto"/>
        <w:ind w:left="709" w:hanging="283"/>
        <w:jc w:val="both"/>
        <w:rPr>
          <w:rFonts w:ascii="Arial" w:eastAsia="Arial" w:hAnsi="Arial" w:cs="Arial"/>
          <w:sz w:val="22"/>
          <w:szCs w:val="22"/>
        </w:rPr>
      </w:pPr>
    </w:p>
    <w:p w14:paraId="57EA78B7" w14:textId="12620785" w:rsidR="006A6C59" w:rsidRDefault="006A6C59" w:rsidP="00A53C7D">
      <w:pPr>
        <w:spacing w:line="276" w:lineRule="auto"/>
        <w:ind w:left="993" w:hanging="567"/>
        <w:jc w:val="both"/>
        <w:rPr>
          <w:rFonts w:ascii="Arial" w:eastAsia="Arial" w:hAnsi="Arial" w:cs="Arial"/>
          <w:sz w:val="22"/>
          <w:szCs w:val="22"/>
        </w:rPr>
      </w:pPr>
      <w:r w:rsidRPr="006A6C59">
        <w:rPr>
          <w:rFonts w:ascii="Arial" w:eastAsia="Arial" w:hAnsi="Arial" w:cs="Arial"/>
          <w:sz w:val="22"/>
          <w:szCs w:val="22"/>
        </w:rPr>
        <w:t>Nota: En caso de ser necesario deberá contener el visto bueno del servicio de infectología (Anexo 6)</w:t>
      </w:r>
      <w:r>
        <w:rPr>
          <w:rFonts w:ascii="Arial" w:eastAsia="Arial" w:hAnsi="Arial" w:cs="Arial"/>
          <w:sz w:val="22"/>
          <w:szCs w:val="22"/>
        </w:rPr>
        <w:t>.</w:t>
      </w:r>
    </w:p>
    <w:p w14:paraId="2D7C9FED" w14:textId="77777777" w:rsidR="006A6C59" w:rsidRDefault="006A6C59" w:rsidP="006A6C59">
      <w:pPr>
        <w:spacing w:line="276" w:lineRule="auto"/>
        <w:ind w:left="993" w:hanging="567"/>
        <w:jc w:val="both"/>
        <w:rPr>
          <w:rFonts w:ascii="Arial" w:eastAsia="Arial" w:hAnsi="Arial" w:cs="Arial"/>
          <w:sz w:val="22"/>
          <w:szCs w:val="22"/>
        </w:rPr>
      </w:pPr>
    </w:p>
    <w:p w14:paraId="4BAA7F90" w14:textId="1B9C5E0B" w:rsidR="006A6C59" w:rsidRPr="006A6C59" w:rsidRDefault="006A6C59" w:rsidP="006A6C59">
      <w:pPr>
        <w:ind w:left="426" w:hanging="4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4.2 </w:t>
      </w:r>
      <w:r w:rsidRPr="006A6C59">
        <w:rPr>
          <w:rFonts w:ascii="Arial" w:eastAsia="Arial" w:hAnsi="Arial" w:cs="Arial"/>
          <w:sz w:val="22"/>
          <w:szCs w:val="22"/>
        </w:rPr>
        <w:t xml:space="preserve">No se dispensarán antibióticos que requieran visto bueno del </w:t>
      </w:r>
      <w:r w:rsidR="00A53C7D">
        <w:rPr>
          <w:rFonts w:ascii="Arial" w:eastAsia="Arial" w:hAnsi="Arial" w:cs="Arial"/>
          <w:sz w:val="22"/>
          <w:szCs w:val="22"/>
        </w:rPr>
        <w:t>D</w:t>
      </w:r>
      <w:r w:rsidRPr="006A6C59">
        <w:rPr>
          <w:rFonts w:ascii="Arial" w:eastAsia="Arial" w:hAnsi="Arial" w:cs="Arial"/>
          <w:sz w:val="22"/>
          <w:szCs w:val="22"/>
        </w:rPr>
        <w:t xml:space="preserve">epartamento de </w:t>
      </w:r>
      <w:r w:rsidR="00A53C7D">
        <w:rPr>
          <w:rFonts w:ascii="Arial" w:eastAsia="Arial" w:hAnsi="Arial" w:cs="Arial"/>
          <w:sz w:val="22"/>
          <w:szCs w:val="22"/>
        </w:rPr>
        <w:t>I</w:t>
      </w:r>
      <w:r w:rsidRPr="006A6C59">
        <w:rPr>
          <w:rFonts w:ascii="Arial" w:eastAsia="Arial" w:hAnsi="Arial" w:cs="Arial"/>
          <w:sz w:val="22"/>
          <w:szCs w:val="22"/>
        </w:rPr>
        <w:t>nfectología y no esté presente al momento de la recepción de la receta.</w:t>
      </w:r>
    </w:p>
    <w:p w14:paraId="18E1C6F4" w14:textId="0D0EABEE" w:rsidR="006A6C59" w:rsidRDefault="006A6C59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4.3 </w:t>
      </w:r>
      <w:r w:rsidRPr="006A6C59">
        <w:rPr>
          <w:rFonts w:ascii="Arial" w:eastAsia="Arial" w:hAnsi="Arial" w:cs="Arial"/>
          <w:sz w:val="22"/>
          <w:szCs w:val="22"/>
        </w:rPr>
        <w:t>La receta debe surtirse únicamente durante la duración del tratamiento indicado.</w:t>
      </w:r>
    </w:p>
    <w:p w14:paraId="06E68BED" w14:textId="51CE27F3" w:rsidR="006A6C59" w:rsidRDefault="006A6C59" w:rsidP="006A6C59">
      <w:pPr>
        <w:spacing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4.4 </w:t>
      </w:r>
      <w:r w:rsidRPr="006A6C59">
        <w:rPr>
          <w:rFonts w:ascii="Arial" w:eastAsia="Arial" w:hAnsi="Arial" w:cs="Arial"/>
          <w:sz w:val="22"/>
          <w:szCs w:val="22"/>
        </w:rPr>
        <w:t>Se aceptarán devoluciones de antibióticos de acuerdo con el PNO-FAR-11 Devolución de medicamentos y demás insumos para la salud (área usuaria).</w:t>
      </w:r>
    </w:p>
    <w:p w14:paraId="6CDF7B1A" w14:textId="3A1A28A4" w:rsidR="006A6C59" w:rsidRDefault="00A53C7D" w:rsidP="006A6C59">
      <w:pPr>
        <w:spacing w:line="276" w:lineRule="auto"/>
        <w:ind w:left="426" w:hanging="42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4.5 </w:t>
      </w:r>
      <w:r w:rsidR="006A6C59" w:rsidRPr="006A6C59">
        <w:rPr>
          <w:rFonts w:ascii="Arial" w:eastAsia="Arial" w:hAnsi="Arial" w:cs="Arial"/>
          <w:sz w:val="22"/>
          <w:szCs w:val="22"/>
        </w:rPr>
        <w:t xml:space="preserve">Se </w:t>
      </w:r>
      <w:r w:rsidRPr="006A6C59">
        <w:rPr>
          <w:rFonts w:ascii="Arial" w:eastAsia="Arial" w:hAnsi="Arial" w:cs="Arial"/>
          <w:sz w:val="22"/>
          <w:szCs w:val="22"/>
        </w:rPr>
        <w:t>deberá</w:t>
      </w:r>
      <w:r w:rsidR="006A6C59" w:rsidRPr="006A6C59">
        <w:rPr>
          <w:rFonts w:ascii="Arial" w:eastAsia="Arial" w:hAnsi="Arial" w:cs="Arial"/>
          <w:sz w:val="22"/>
          <w:szCs w:val="22"/>
        </w:rPr>
        <w:t xml:space="preserve"> tener copia de la licencia sanitaria, aviso de responsable sanitario y registro de capacitaciones del personal del proveedor adjudicado para el manejo de ATB</w:t>
      </w:r>
      <w:r>
        <w:rPr>
          <w:rFonts w:ascii="Arial" w:eastAsia="Arial" w:hAnsi="Arial" w:cs="Arial"/>
          <w:sz w:val="22"/>
          <w:szCs w:val="22"/>
        </w:rPr>
        <w:t>.</w:t>
      </w:r>
    </w:p>
    <w:p w14:paraId="0D1F7C13" w14:textId="77777777" w:rsidR="00362084" w:rsidRDefault="00362084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BE79143" w14:textId="77777777" w:rsidR="00362084" w:rsidRPr="006E6E80" w:rsidRDefault="00932D39" w:rsidP="006E6E80">
      <w:pPr>
        <w:pStyle w:val="Prrafodelista"/>
        <w:numPr>
          <w:ilvl w:val="0"/>
          <w:numId w:val="4"/>
        </w:numPr>
        <w:tabs>
          <w:tab w:val="left" w:pos="284"/>
        </w:tabs>
        <w:spacing w:line="276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6E6E80">
        <w:rPr>
          <w:rFonts w:ascii="Arial" w:eastAsia="Arial" w:hAnsi="Arial" w:cs="Arial"/>
          <w:b/>
          <w:color w:val="000000"/>
          <w:sz w:val="22"/>
          <w:szCs w:val="22"/>
        </w:rPr>
        <w:t>DEFINICIONES Y ABREVIATURAS</w:t>
      </w:r>
    </w:p>
    <w:p w14:paraId="4DBC7F32" w14:textId="77777777" w:rsidR="00362084" w:rsidRDefault="00362084" w:rsidP="006E6E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368826C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5.1 INP: </w:t>
      </w:r>
      <w:r>
        <w:rPr>
          <w:rFonts w:ascii="Arial" w:eastAsia="Arial" w:hAnsi="Arial" w:cs="Arial"/>
          <w:sz w:val="22"/>
          <w:szCs w:val="22"/>
        </w:rPr>
        <w:t>Instituto Nacional de Pediatría</w:t>
      </w:r>
    </w:p>
    <w:p w14:paraId="6B603A3B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5.2 DOSIS: </w:t>
      </w:r>
      <w:r>
        <w:rPr>
          <w:rFonts w:ascii="Arial" w:eastAsia="Arial" w:hAnsi="Arial" w:cs="Arial"/>
          <w:sz w:val="22"/>
          <w:szCs w:val="22"/>
        </w:rPr>
        <w:t>Es la cantidad total de medicamento que se administra en una sola vez.</w:t>
      </w:r>
    </w:p>
    <w:p w14:paraId="65A6D0D5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5.3 DURACIÓN DEL TRATAMIENTO: </w:t>
      </w:r>
      <w:r>
        <w:rPr>
          <w:rFonts w:ascii="Arial" w:eastAsia="Arial" w:hAnsi="Arial" w:cs="Arial"/>
          <w:sz w:val="22"/>
          <w:szCs w:val="22"/>
        </w:rPr>
        <w:t>Tiempo durante el cual se deberá administrar uno o varios medicamentos de acuerdo con las indicaciones del prescriptor.</w:t>
      </w:r>
    </w:p>
    <w:p w14:paraId="4BA66EB1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5.4 PCPS</w:t>
      </w:r>
      <w:r>
        <w:rPr>
          <w:rFonts w:ascii="Arial" w:eastAsia="Arial" w:hAnsi="Arial" w:cs="Arial"/>
          <w:color w:val="000000"/>
          <w:sz w:val="22"/>
          <w:szCs w:val="22"/>
        </w:rPr>
        <w:t>: Primeras caducidades, primeras salidas.</w:t>
      </w:r>
    </w:p>
    <w:p w14:paraId="4AF16B0B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5.5 PEPS</w:t>
      </w:r>
      <w:r>
        <w:rPr>
          <w:rFonts w:ascii="Arial" w:eastAsia="Arial" w:hAnsi="Arial" w:cs="Arial"/>
          <w:color w:val="000000"/>
          <w:sz w:val="22"/>
          <w:szCs w:val="22"/>
        </w:rPr>
        <w:t>: Primeras entradas, primeras salidas</w:t>
      </w:r>
    </w:p>
    <w:p w14:paraId="2AA470AB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5.6 ALMACENAMIENTO: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La acción de colocar los materiales o contenedores, de modo ordenado, en elementos estructurales, estantes, plataformas o en una estiba, por medio del uso de maquinaria o de manera manual. </w:t>
      </w:r>
    </w:p>
    <w:p w14:paraId="01832AA3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5.7 EXISTENCIAS: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Cantidad física de los insumos dentro de un Almacén o Sub-Almacén.</w:t>
      </w:r>
    </w:p>
    <w:p w14:paraId="200772E1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5.8 INVENTARIO: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Conjunto de insumos terapéuticos físicos y lógicos predeterminados para un Almacén o Sub-Almacén</w:t>
      </w:r>
    </w:p>
    <w:p w14:paraId="58CED60A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5.9 MEDICAMENTO: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Sustancia o mezcla de sustancias de origen natural o sintético que tengan efecto terapéutico, preventivo o de rehabilitación, que se presente en forma farmacéutica y se indique como tal por su actividad farmacológica, características físicas, químicas y biológicas.</w:t>
      </w:r>
    </w:p>
    <w:p w14:paraId="11F61ABC" w14:textId="2FA08849" w:rsidR="00362084" w:rsidRDefault="00932D39" w:rsidP="006E6E80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5.10 MEDICAMENTO ANTIBIÓTICO O ANTIMICROBIANO</w:t>
      </w:r>
      <w:r w:rsidR="004F16BB">
        <w:rPr>
          <w:rFonts w:ascii="Arial" w:eastAsia="Arial" w:hAnsi="Arial" w:cs="Arial"/>
          <w:b/>
          <w:color w:val="000000"/>
          <w:sz w:val="22"/>
          <w:szCs w:val="22"/>
        </w:rPr>
        <w:t xml:space="preserve"> (ATB)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Fármacos de origen natural, semisintéticos o sintéticos que destruyen o inhiben el crecimiento de bacterias o microorganismos. </w:t>
      </w:r>
    </w:p>
    <w:p w14:paraId="296C590B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5.11 PROCEDIMIENTO NORMALIZADO DE OPERACION (PNO):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Documento que contiene todos los lineamientos para ser reproducible una operación.</w:t>
      </w:r>
    </w:p>
    <w:p w14:paraId="3CA0BE0F" w14:textId="0DF5809F" w:rsidR="00362084" w:rsidRDefault="00932D39" w:rsidP="006E6E80">
      <w:pPr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5.12 PROA: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Programa de </w:t>
      </w:r>
      <w:r w:rsidR="00261644">
        <w:rPr>
          <w:rFonts w:ascii="Arial" w:eastAsia="Arial" w:hAnsi="Arial" w:cs="Arial"/>
          <w:color w:val="000000"/>
          <w:sz w:val="22"/>
          <w:szCs w:val="22"/>
        </w:rPr>
        <w:t>Optimización de 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so de </w:t>
      </w:r>
      <w:r w:rsidR="00261644">
        <w:rPr>
          <w:rFonts w:ascii="Arial" w:eastAsia="Arial" w:hAnsi="Arial" w:cs="Arial"/>
          <w:color w:val="000000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ntimicrobianos</w:t>
      </w:r>
    </w:p>
    <w:p w14:paraId="7DA80EBA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5.13 PRESENTACIÓN: </w:t>
      </w:r>
      <w:r>
        <w:rPr>
          <w:rFonts w:ascii="Arial" w:eastAsia="Arial" w:hAnsi="Arial" w:cs="Arial"/>
          <w:sz w:val="22"/>
          <w:szCs w:val="22"/>
        </w:rPr>
        <w:t>Descripción del envase, forma farmacéutica y número de unidades, así como la concentración de fármaco contenido en cada forma farmacéutica.</w:t>
      </w:r>
    </w:p>
    <w:p w14:paraId="3349E823" w14:textId="77777777" w:rsidR="00362084" w:rsidRDefault="00932D39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5.14 REGISTRO: </w:t>
      </w:r>
      <w:r>
        <w:rPr>
          <w:rFonts w:ascii="Arial" w:eastAsia="Arial" w:hAnsi="Arial" w:cs="Arial"/>
          <w:sz w:val="22"/>
          <w:szCs w:val="22"/>
        </w:rPr>
        <w:t>Documento que presenta evidencia de las acciones realizadas para demostrar el cumplimiento de actividades o instrucciones.</w:t>
      </w:r>
    </w:p>
    <w:p w14:paraId="355B5637" w14:textId="502C1FF5" w:rsidR="00362084" w:rsidRDefault="00932D39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5.15 VIA DE ADMINISTRACIÓN: </w:t>
      </w:r>
      <w:r>
        <w:rPr>
          <w:rFonts w:ascii="Arial" w:eastAsia="Arial" w:hAnsi="Arial" w:cs="Arial"/>
          <w:sz w:val="22"/>
          <w:szCs w:val="22"/>
        </w:rPr>
        <w:t>Ruta que se elige para administrar un medicamento a un individuo.</w:t>
      </w:r>
    </w:p>
    <w:p w14:paraId="47D2DC16" w14:textId="7F5208E9" w:rsidR="004C11EE" w:rsidRDefault="004C11EE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92CD972" w14:textId="189E9533" w:rsidR="004C11EE" w:rsidRDefault="004C11EE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6CE9481" w14:textId="0E23DD93" w:rsidR="004C11EE" w:rsidRDefault="004C11EE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0F81989" w14:textId="18F85B0A" w:rsidR="004C11EE" w:rsidRDefault="004C11EE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AC93FF0" w14:textId="77777777" w:rsidR="004C11EE" w:rsidRDefault="004C11EE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ED91D75" w14:textId="77777777" w:rsidR="00362084" w:rsidRDefault="00362084" w:rsidP="006E6E8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A4BD264" w14:textId="77777777" w:rsidR="00362084" w:rsidRDefault="00932D39" w:rsidP="006E6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DESARROLLO DEL PROCESO</w:t>
      </w:r>
    </w:p>
    <w:p w14:paraId="09D32BB6" w14:textId="77777777" w:rsidR="00362084" w:rsidRDefault="00362084" w:rsidP="006E6E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tbl>
      <w:tblPr>
        <w:tblStyle w:val="a4"/>
        <w:tblW w:w="99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620"/>
        <w:gridCol w:w="1701"/>
        <w:gridCol w:w="3543"/>
        <w:gridCol w:w="2411"/>
      </w:tblGrid>
      <w:tr w:rsidR="00362084" w14:paraId="3069941A" w14:textId="77777777" w:rsidTr="00E63DD6">
        <w:trPr>
          <w:tblHeader/>
          <w:jc w:val="center"/>
        </w:trPr>
        <w:tc>
          <w:tcPr>
            <w:tcW w:w="648" w:type="dxa"/>
            <w:shd w:val="clear" w:color="auto" w:fill="BFBFBF"/>
          </w:tcPr>
          <w:p w14:paraId="05408F61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No.</w:t>
            </w:r>
          </w:p>
        </w:tc>
        <w:tc>
          <w:tcPr>
            <w:tcW w:w="1620" w:type="dxa"/>
            <w:shd w:val="clear" w:color="auto" w:fill="BFBFBF"/>
          </w:tcPr>
          <w:p w14:paraId="18C940CD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1701" w:type="dxa"/>
            <w:shd w:val="clear" w:color="auto" w:fill="BFBFBF"/>
          </w:tcPr>
          <w:p w14:paraId="7BC7B3AA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Actividad</w:t>
            </w:r>
          </w:p>
        </w:tc>
        <w:tc>
          <w:tcPr>
            <w:tcW w:w="3543" w:type="dxa"/>
            <w:shd w:val="clear" w:color="auto" w:fill="BFBFBF"/>
          </w:tcPr>
          <w:p w14:paraId="37446DA1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2411" w:type="dxa"/>
            <w:shd w:val="clear" w:color="auto" w:fill="BFBFBF"/>
          </w:tcPr>
          <w:p w14:paraId="572E907B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Recurso relacionado</w:t>
            </w:r>
          </w:p>
        </w:tc>
      </w:tr>
      <w:tr w:rsidR="00362084" w14:paraId="4E5AD8FB" w14:textId="77777777" w:rsidTr="00750A2F">
        <w:trPr>
          <w:trHeight w:val="1170"/>
          <w:jc w:val="center"/>
        </w:trPr>
        <w:tc>
          <w:tcPr>
            <w:tcW w:w="648" w:type="dxa"/>
            <w:vAlign w:val="center"/>
          </w:tcPr>
          <w:p w14:paraId="59E59B38" w14:textId="77777777" w:rsidR="00362084" w:rsidRDefault="00932D3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6.1</w:t>
            </w:r>
          </w:p>
        </w:tc>
        <w:tc>
          <w:tcPr>
            <w:tcW w:w="1620" w:type="dxa"/>
            <w:vAlign w:val="center"/>
          </w:tcPr>
          <w:p w14:paraId="3756CEB8" w14:textId="6E1C6A2F" w:rsidR="00362084" w:rsidRDefault="00932D39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Auxiliar de </w:t>
            </w:r>
            <w:r w:rsidR="00727CAA">
              <w:rPr>
                <w:rFonts w:ascii="Arial" w:eastAsia="Arial" w:hAnsi="Arial" w:cs="Arial"/>
                <w:color w:val="000000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armacia</w:t>
            </w:r>
          </w:p>
        </w:tc>
        <w:tc>
          <w:tcPr>
            <w:tcW w:w="1701" w:type="dxa"/>
            <w:vAlign w:val="center"/>
          </w:tcPr>
          <w:p w14:paraId="42F46CB4" w14:textId="36180A48" w:rsidR="00362084" w:rsidRDefault="00750A2F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750A2F">
              <w:rPr>
                <w:rFonts w:ascii="Arial" w:eastAsia="Arial" w:hAnsi="Arial" w:cs="Arial"/>
                <w:color w:val="000000"/>
                <w:sz w:val="22"/>
                <w:szCs w:val="22"/>
              </w:rPr>
              <w:t>Manejo de antibióticos</w:t>
            </w:r>
          </w:p>
        </w:tc>
        <w:tc>
          <w:tcPr>
            <w:tcW w:w="3543" w:type="dxa"/>
          </w:tcPr>
          <w:p w14:paraId="71A0FBB5" w14:textId="54C13DBE" w:rsidR="00362084" w:rsidRDefault="00750A2F" w:rsidP="006E6E80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750A2F">
              <w:rPr>
                <w:rFonts w:ascii="Arial" w:eastAsia="Arial" w:hAnsi="Arial" w:cs="Arial"/>
                <w:sz w:val="22"/>
                <w:szCs w:val="22"/>
              </w:rPr>
              <w:t xml:space="preserve">6.1.1 Recibir y resguardar </w:t>
            </w:r>
            <w:r w:rsidR="00261644">
              <w:rPr>
                <w:rFonts w:ascii="Arial" w:eastAsia="Arial" w:hAnsi="Arial" w:cs="Arial"/>
                <w:sz w:val="22"/>
                <w:szCs w:val="22"/>
              </w:rPr>
              <w:t xml:space="preserve">los antibióticos </w:t>
            </w:r>
            <w:r w:rsidR="00261644" w:rsidRPr="00750A2F">
              <w:rPr>
                <w:rFonts w:ascii="Arial" w:eastAsia="Arial" w:hAnsi="Arial" w:cs="Arial"/>
                <w:sz w:val="22"/>
                <w:szCs w:val="22"/>
              </w:rPr>
              <w:t>acordes</w:t>
            </w:r>
            <w:r w:rsidRPr="00750A2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  <w:r w:rsidRPr="00750A2F">
              <w:rPr>
                <w:rFonts w:ascii="Arial" w:eastAsia="Arial" w:hAnsi="Arial" w:cs="Arial"/>
                <w:sz w:val="22"/>
                <w:szCs w:val="22"/>
              </w:rPr>
              <w:t xml:space="preserve"> PNO-FAR 05 y 06 respectivamente; respetando la división por antibióticos orales e inyectables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7D55C727" w14:textId="6821BEC8" w:rsidR="000962E4" w:rsidRDefault="000962E4" w:rsidP="006E6E80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1" w:type="dxa"/>
          </w:tcPr>
          <w:p w14:paraId="34D79ACF" w14:textId="76B51D15" w:rsidR="00362084" w:rsidRDefault="00750A2F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750A2F">
              <w:rPr>
                <w:rFonts w:ascii="Arial" w:eastAsia="Arial" w:hAnsi="Arial" w:cs="Arial"/>
                <w:color w:val="000000"/>
                <w:sz w:val="22"/>
                <w:szCs w:val="22"/>
              </w:rPr>
              <w:t>Herramienta de gestión / Ubicación Física / PNO-FAR-05 / PNO-FAR-06</w:t>
            </w:r>
          </w:p>
        </w:tc>
      </w:tr>
      <w:tr w:rsidR="00350747" w14:paraId="1DBF3F5F" w14:textId="77777777" w:rsidTr="00350747">
        <w:trPr>
          <w:trHeight w:val="1170"/>
          <w:jc w:val="center"/>
        </w:trPr>
        <w:tc>
          <w:tcPr>
            <w:tcW w:w="648" w:type="dxa"/>
            <w:vMerge w:val="restart"/>
            <w:vAlign w:val="center"/>
          </w:tcPr>
          <w:p w14:paraId="721A5649" w14:textId="77777777" w:rsidR="00350747" w:rsidRDefault="0035074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6.2</w:t>
            </w:r>
          </w:p>
        </w:tc>
        <w:tc>
          <w:tcPr>
            <w:tcW w:w="1620" w:type="dxa"/>
            <w:vMerge w:val="restart"/>
            <w:vAlign w:val="center"/>
          </w:tcPr>
          <w:p w14:paraId="2556028B" w14:textId="6E145FD0" w:rsidR="00350747" w:rsidRDefault="00350747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Auxiliar de </w:t>
            </w:r>
            <w:r w:rsidR="00727CAA">
              <w:rPr>
                <w:rFonts w:ascii="Arial" w:eastAsia="Arial" w:hAnsi="Arial" w:cs="Arial"/>
                <w:color w:val="000000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armacia</w:t>
            </w:r>
          </w:p>
        </w:tc>
        <w:tc>
          <w:tcPr>
            <w:tcW w:w="1701" w:type="dxa"/>
            <w:vMerge w:val="restart"/>
            <w:vAlign w:val="center"/>
          </w:tcPr>
          <w:p w14:paraId="400C8C60" w14:textId="44D408A1" w:rsidR="00350747" w:rsidRDefault="00350747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750A2F">
              <w:rPr>
                <w:rFonts w:ascii="Arial" w:eastAsia="Arial" w:hAnsi="Arial" w:cs="Arial"/>
                <w:color w:val="000000"/>
                <w:sz w:val="22"/>
                <w:szCs w:val="22"/>
              </w:rPr>
              <w:t>Manejo de antibióticos</w:t>
            </w:r>
          </w:p>
        </w:tc>
        <w:tc>
          <w:tcPr>
            <w:tcW w:w="3543" w:type="dxa"/>
          </w:tcPr>
          <w:p w14:paraId="2851FD44" w14:textId="53B250F2" w:rsidR="00350747" w:rsidRPr="00750A2F" w:rsidRDefault="00350747" w:rsidP="00750A2F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750A2F">
              <w:rPr>
                <w:rFonts w:ascii="Arial" w:eastAsia="Arial" w:hAnsi="Arial" w:cs="Arial"/>
                <w:sz w:val="22"/>
                <w:szCs w:val="22"/>
              </w:rPr>
              <w:t>6.2.1 Dispensar acorde al PNO-FAR-08 tomando en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750A2F">
              <w:rPr>
                <w:rFonts w:ascii="Arial" w:eastAsia="Arial" w:hAnsi="Arial" w:cs="Arial"/>
                <w:sz w:val="22"/>
                <w:szCs w:val="22"/>
              </w:rPr>
              <w:t>cuenta las políticas 4.1, 4.2 y 4.3 del presente.</w:t>
            </w:r>
          </w:p>
          <w:p w14:paraId="6C6DEA2C" w14:textId="77777777" w:rsidR="00350747" w:rsidRPr="00750A2F" w:rsidRDefault="00350747" w:rsidP="00750A2F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689F88E" w14:textId="77777777" w:rsidR="00350747" w:rsidRDefault="00350747" w:rsidP="00750A2F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750A2F">
              <w:rPr>
                <w:rFonts w:ascii="Arial" w:eastAsia="Arial" w:hAnsi="Arial" w:cs="Arial"/>
                <w:sz w:val="22"/>
                <w:szCs w:val="22"/>
              </w:rPr>
              <w:t>Nota: En caso de inconformidad a la entrega se procederá acorde al PNO-FAR-11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5D81C060" w14:textId="5E0F284D" w:rsidR="00350747" w:rsidRDefault="00350747" w:rsidP="00750A2F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58A71AE2" w14:textId="01E4CE06" w:rsidR="00350747" w:rsidRDefault="00350747" w:rsidP="00750A2F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750A2F">
              <w:rPr>
                <w:rFonts w:ascii="Arial" w:eastAsia="Arial" w:hAnsi="Arial" w:cs="Arial"/>
                <w:color w:val="000000"/>
                <w:sz w:val="22"/>
                <w:szCs w:val="22"/>
              </w:rPr>
              <w:t>Herramienta de gestión / PNO-FAR-08 / Políticas PNO-FAR-09 / PNO-FAR-11</w:t>
            </w:r>
          </w:p>
        </w:tc>
      </w:tr>
      <w:tr w:rsidR="00350747" w14:paraId="43C8CD32" w14:textId="77777777" w:rsidTr="00350747">
        <w:trPr>
          <w:trHeight w:val="1170"/>
          <w:jc w:val="center"/>
        </w:trPr>
        <w:tc>
          <w:tcPr>
            <w:tcW w:w="648" w:type="dxa"/>
            <w:vMerge/>
            <w:vAlign w:val="center"/>
          </w:tcPr>
          <w:p w14:paraId="51E0C9B4" w14:textId="77777777" w:rsidR="00350747" w:rsidRDefault="0035074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vMerge/>
            <w:vAlign w:val="center"/>
          </w:tcPr>
          <w:p w14:paraId="37A6E09F" w14:textId="77777777" w:rsidR="00350747" w:rsidRDefault="00350747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180412A0" w14:textId="77777777" w:rsidR="00350747" w:rsidRPr="00750A2F" w:rsidRDefault="00350747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43" w:type="dxa"/>
          </w:tcPr>
          <w:p w14:paraId="31501426" w14:textId="77777777" w:rsidR="00350747" w:rsidRDefault="00350747" w:rsidP="00750A2F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750A2F">
              <w:rPr>
                <w:rFonts w:ascii="Arial" w:eastAsia="Arial" w:hAnsi="Arial" w:cs="Arial"/>
                <w:sz w:val="22"/>
                <w:szCs w:val="22"/>
              </w:rPr>
              <w:t>6.2.2 Entregar al término de la jornada o al siguiente día hábil las recetas correspondientes al surtimiento de ATB al Supervisor de Distribución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F4B35F3" w14:textId="451AD451" w:rsidR="000962E4" w:rsidRPr="00750A2F" w:rsidRDefault="000962E4" w:rsidP="00750A2F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3361A377" w14:textId="295C8961" w:rsidR="00350747" w:rsidRPr="00750A2F" w:rsidRDefault="00350747" w:rsidP="00750A2F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50747">
              <w:rPr>
                <w:rFonts w:ascii="Arial" w:eastAsia="Arial" w:hAnsi="Arial" w:cs="Arial"/>
                <w:color w:val="000000"/>
                <w:sz w:val="22"/>
                <w:szCs w:val="22"/>
              </w:rPr>
              <w:t>Receta Médica (M-0-21 y/o M-0-23)</w:t>
            </w:r>
          </w:p>
        </w:tc>
      </w:tr>
      <w:tr w:rsidR="00362084" w14:paraId="6CD3AE6C" w14:textId="77777777" w:rsidTr="00350747">
        <w:trPr>
          <w:trHeight w:val="638"/>
          <w:jc w:val="center"/>
        </w:trPr>
        <w:tc>
          <w:tcPr>
            <w:tcW w:w="648" w:type="dxa"/>
            <w:vAlign w:val="center"/>
          </w:tcPr>
          <w:p w14:paraId="3CF59CF5" w14:textId="77777777" w:rsidR="00362084" w:rsidRDefault="00932D3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6.3</w:t>
            </w:r>
          </w:p>
        </w:tc>
        <w:tc>
          <w:tcPr>
            <w:tcW w:w="1620" w:type="dxa"/>
            <w:vAlign w:val="center"/>
          </w:tcPr>
          <w:p w14:paraId="78B40EEB" w14:textId="768092DE" w:rsidR="00362084" w:rsidRDefault="00350747" w:rsidP="00E63DD6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50747">
              <w:rPr>
                <w:rFonts w:ascii="Arial" w:eastAsia="Arial" w:hAnsi="Arial" w:cs="Arial"/>
                <w:color w:val="000000"/>
                <w:sz w:val="22"/>
                <w:szCs w:val="22"/>
              </w:rPr>
              <w:t>Proveedor adjudicado</w:t>
            </w:r>
          </w:p>
        </w:tc>
        <w:tc>
          <w:tcPr>
            <w:tcW w:w="1701" w:type="dxa"/>
            <w:vAlign w:val="center"/>
          </w:tcPr>
          <w:p w14:paraId="648759B9" w14:textId="218E6F8E" w:rsidR="00362084" w:rsidRDefault="00350747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50747">
              <w:rPr>
                <w:rFonts w:ascii="Arial" w:eastAsia="Arial" w:hAnsi="Arial" w:cs="Arial"/>
                <w:color w:val="000000"/>
                <w:sz w:val="22"/>
                <w:szCs w:val="22"/>
              </w:rPr>
              <w:t>Información detallada</w:t>
            </w:r>
          </w:p>
        </w:tc>
        <w:tc>
          <w:tcPr>
            <w:tcW w:w="3543" w:type="dxa"/>
          </w:tcPr>
          <w:p w14:paraId="38B24A4B" w14:textId="57F56F38" w:rsidR="00350747" w:rsidRPr="00350747" w:rsidRDefault="00350747" w:rsidP="00350747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50747">
              <w:rPr>
                <w:rFonts w:ascii="Arial" w:eastAsia="Arial" w:hAnsi="Arial" w:cs="Arial"/>
                <w:sz w:val="22"/>
                <w:szCs w:val="22"/>
              </w:rPr>
              <w:t>6.3.1 Enviara al Departamento de Infectología por correo electrónico las existencias y requerimientos de los ATB.</w:t>
            </w:r>
          </w:p>
          <w:p w14:paraId="2AD8F6C4" w14:textId="77777777" w:rsidR="00350747" w:rsidRPr="00350747" w:rsidRDefault="00350747" w:rsidP="00350747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3FBB433" w14:textId="77777777" w:rsidR="00362084" w:rsidRDefault="00350747" w:rsidP="00350747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50747">
              <w:rPr>
                <w:rFonts w:ascii="Arial" w:eastAsia="Arial" w:hAnsi="Arial" w:cs="Arial"/>
                <w:sz w:val="22"/>
                <w:szCs w:val="22"/>
              </w:rPr>
              <w:t xml:space="preserve">Nota: Se deberá de copiar al </w:t>
            </w:r>
            <w:proofErr w:type="gramStart"/>
            <w:r w:rsidRPr="00350747">
              <w:rPr>
                <w:rFonts w:ascii="Arial" w:eastAsia="Arial" w:hAnsi="Arial" w:cs="Arial"/>
                <w:sz w:val="22"/>
                <w:szCs w:val="22"/>
              </w:rPr>
              <w:t>Jefe</w:t>
            </w:r>
            <w:proofErr w:type="gramEnd"/>
            <w:r w:rsidRPr="00350747">
              <w:rPr>
                <w:rFonts w:ascii="Arial" w:eastAsia="Arial" w:hAnsi="Arial" w:cs="Arial"/>
                <w:sz w:val="22"/>
                <w:szCs w:val="22"/>
              </w:rPr>
              <w:t xml:space="preserve"> del Departamento de Control de Bienes, Coordinador de Farmacia, Administrador de Contrato y Coordinador de Farmacia Hospitalaria</w:t>
            </w:r>
          </w:p>
          <w:p w14:paraId="397D879E" w14:textId="47E55506" w:rsidR="000962E4" w:rsidRDefault="000962E4" w:rsidP="00350747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73D27B5E" w14:textId="2695CFC1" w:rsidR="00362084" w:rsidRDefault="00350747" w:rsidP="002D0ABE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50747">
              <w:rPr>
                <w:rFonts w:ascii="Arial" w:eastAsia="Arial" w:hAnsi="Arial" w:cs="Arial"/>
                <w:color w:val="000000"/>
                <w:sz w:val="22"/>
                <w:szCs w:val="22"/>
              </w:rPr>
              <w:t>Correo electrónico</w:t>
            </w:r>
          </w:p>
        </w:tc>
      </w:tr>
      <w:tr w:rsidR="00362084" w14:paraId="68C03EA7" w14:textId="77777777" w:rsidTr="00350747">
        <w:trPr>
          <w:trHeight w:val="1170"/>
          <w:jc w:val="center"/>
        </w:trPr>
        <w:tc>
          <w:tcPr>
            <w:tcW w:w="648" w:type="dxa"/>
            <w:vAlign w:val="center"/>
          </w:tcPr>
          <w:p w14:paraId="755DA7E1" w14:textId="77777777" w:rsidR="00362084" w:rsidRDefault="00932D3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6.4 </w:t>
            </w:r>
          </w:p>
        </w:tc>
        <w:tc>
          <w:tcPr>
            <w:tcW w:w="1620" w:type="dxa"/>
            <w:vAlign w:val="center"/>
          </w:tcPr>
          <w:p w14:paraId="265CB4D4" w14:textId="06101E1B" w:rsidR="00362084" w:rsidRDefault="00FB51E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FB51E9">
              <w:rPr>
                <w:rFonts w:ascii="Arial" w:eastAsia="Arial" w:hAnsi="Arial" w:cs="Arial"/>
                <w:sz w:val="22"/>
                <w:szCs w:val="22"/>
              </w:rPr>
              <w:t>Departamento de Infectología</w:t>
            </w:r>
          </w:p>
        </w:tc>
        <w:tc>
          <w:tcPr>
            <w:tcW w:w="1701" w:type="dxa"/>
            <w:vAlign w:val="center"/>
          </w:tcPr>
          <w:p w14:paraId="4D223FC8" w14:textId="12FF48C9" w:rsidR="00362084" w:rsidRDefault="00FB51E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FB51E9">
              <w:rPr>
                <w:rFonts w:ascii="Arial" w:eastAsia="Arial" w:hAnsi="Arial" w:cs="Arial"/>
                <w:sz w:val="22"/>
                <w:szCs w:val="22"/>
              </w:rPr>
              <w:t>Notificación de recolección</w:t>
            </w:r>
          </w:p>
        </w:tc>
        <w:tc>
          <w:tcPr>
            <w:tcW w:w="3543" w:type="dxa"/>
          </w:tcPr>
          <w:p w14:paraId="20A16FBD" w14:textId="7ED12B68" w:rsidR="00FB51E9" w:rsidRPr="00FB51E9" w:rsidRDefault="00FB51E9" w:rsidP="00FB51E9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B51E9">
              <w:rPr>
                <w:rFonts w:ascii="Arial" w:eastAsia="Arial" w:hAnsi="Arial" w:cs="Arial"/>
                <w:sz w:val="22"/>
                <w:szCs w:val="22"/>
              </w:rPr>
              <w:t xml:space="preserve">6.4.1 Contestar el correo electrónico con la ratificación o rectificación de los ATB a entregar en el día y hora asignados. </w:t>
            </w:r>
          </w:p>
          <w:p w14:paraId="6C486F89" w14:textId="77777777" w:rsidR="00FB51E9" w:rsidRPr="00FB51E9" w:rsidRDefault="00FB51E9" w:rsidP="00FB51E9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6FCFB2BB" w14:textId="77777777" w:rsidR="00362084" w:rsidRDefault="00FB51E9" w:rsidP="00FB51E9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B51E9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Nota: Se deberá de copiar al </w:t>
            </w:r>
            <w:proofErr w:type="gramStart"/>
            <w:r w:rsidRPr="00FB51E9">
              <w:rPr>
                <w:rFonts w:ascii="Arial" w:eastAsia="Arial" w:hAnsi="Arial" w:cs="Arial"/>
                <w:sz w:val="22"/>
                <w:szCs w:val="22"/>
              </w:rPr>
              <w:t>Jefe</w:t>
            </w:r>
            <w:proofErr w:type="gramEnd"/>
            <w:r w:rsidRPr="00FB51E9">
              <w:rPr>
                <w:rFonts w:ascii="Arial" w:eastAsia="Arial" w:hAnsi="Arial" w:cs="Arial"/>
                <w:sz w:val="22"/>
                <w:szCs w:val="22"/>
              </w:rPr>
              <w:t xml:space="preserve"> del Departamento de Control de Bienes, Coordinador de Farmacia, Administrador de Contrato y Coordinador de Farmacia Hospitalaria</w:t>
            </w:r>
            <w:r w:rsidR="00727CA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520DBB9F" w14:textId="5FA59EF3" w:rsidR="00727CAA" w:rsidRDefault="00727CAA" w:rsidP="00FB51E9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342ACB26" w14:textId="1ED1B65E" w:rsidR="00362084" w:rsidRDefault="00FB51E9" w:rsidP="002D0ABE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FB51E9">
              <w:rPr>
                <w:rFonts w:ascii="Arial" w:eastAsia="Arial" w:hAnsi="Arial" w:cs="Arial"/>
                <w:sz w:val="22"/>
                <w:szCs w:val="22"/>
              </w:rPr>
              <w:lastRenderedPageBreak/>
              <w:t>Correo electrónico</w:t>
            </w:r>
          </w:p>
        </w:tc>
      </w:tr>
      <w:tr w:rsidR="00362084" w14:paraId="5FE28CEE" w14:textId="77777777" w:rsidTr="00350747">
        <w:trPr>
          <w:jc w:val="center"/>
        </w:trPr>
        <w:tc>
          <w:tcPr>
            <w:tcW w:w="648" w:type="dxa"/>
            <w:vAlign w:val="center"/>
          </w:tcPr>
          <w:p w14:paraId="6F6E6ABA" w14:textId="77777777" w:rsidR="00362084" w:rsidRDefault="00932D3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6.5</w:t>
            </w:r>
          </w:p>
        </w:tc>
        <w:tc>
          <w:tcPr>
            <w:tcW w:w="1620" w:type="dxa"/>
            <w:vAlign w:val="center"/>
          </w:tcPr>
          <w:p w14:paraId="1E114F5D" w14:textId="5C27E560" w:rsidR="00362084" w:rsidRDefault="00727CAA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727CAA">
              <w:rPr>
                <w:rFonts w:ascii="Arial" w:eastAsia="Arial" w:hAnsi="Arial" w:cs="Arial"/>
                <w:sz w:val="22"/>
                <w:szCs w:val="22"/>
              </w:rPr>
              <w:t>Coordinador de Farmacia</w:t>
            </w:r>
          </w:p>
        </w:tc>
        <w:tc>
          <w:tcPr>
            <w:tcW w:w="1701" w:type="dxa"/>
            <w:vAlign w:val="center"/>
          </w:tcPr>
          <w:p w14:paraId="48287450" w14:textId="6BDC2E4E" w:rsidR="00362084" w:rsidRDefault="00727CAA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727CAA">
              <w:rPr>
                <w:rFonts w:ascii="Arial" w:eastAsia="Arial" w:hAnsi="Arial" w:cs="Arial"/>
                <w:sz w:val="22"/>
                <w:szCs w:val="22"/>
              </w:rPr>
              <w:t>Notificación de recolección</w:t>
            </w:r>
          </w:p>
        </w:tc>
        <w:tc>
          <w:tcPr>
            <w:tcW w:w="3543" w:type="dxa"/>
          </w:tcPr>
          <w:p w14:paraId="591A8CC8" w14:textId="766E4B45" w:rsidR="00727CAA" w:rsidRPr="00727CAA" w:rsidRDefault="00727CAA" w:rsidP="00727CAA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727CAA">
              <w:rPr>
                <w:rFonts w:ascii="Arial" w:eastAsia="Arial" w:hAnsi="Arial" w:cs="Arial"/>
                <w:sz w:val="22"/>
                <w:szCs w:val="22"/>
              </w:rPr>
              <w:t>6.5.1 Enviar por correo electrónico la recolección de los ATB el día y hora asignados al Supervisor de Almacenamiento y Distribución.</w:t>
            </w:r>
          </w:p>
          <w:p w14:paraId="6A97A9D9" w14:textId="77777777" w:rsidR="00727CAA" w:rsidRPr="00727CAA" w:rsidRDefault="00727CAA" w:rsidP="00727CAA">
            <w:pPr>
              <w:tabs>
                <w:tab w:val="left" w:pos="9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53030A43" w14:textId="48FC9632" w:rsidR="00362084" w:rsidRDefault="00727CAA" w:rsidP="00727CAA">
            <w:pPr>
              <w:tabs>
                <w:tab w:val="left" w:pos="9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727CAA">
              <w:rPr>
                <w:rFonts w:ascii="Arial" w:eastAsia="Arial" w:hAnsi="Arial" w:cs="Arial"/>
                <w:sz w:val="22"/>
                <w:szCs w:val="22"/>
              </w:rPr>
              <w:t xml:space="preserve">Nota: Se deberá de copiar al </w:t>
            </w:r>
            <w:proofErr w:type="gramStart"/>
            <w:r w:rsidRPr="00727CAA">
              <w:rPr>
                <w:rFonts w:ascii="Arial" w:eastAsia="Arial" w:hAnsi="Arial" w:cs="Arial"/>
                <w:sz w:val="22"/>
                <w:szCs w:val="22"/>
              </w:rPr>
              <w:t>Jefe</w:t>
            </w:r>
            <w:proofErr w:type="gramEnd"/>
            <w:r w:rsidRPr="00727CAA">
              <w:rPr>
                <w:rFonts w:ascii="Arial" w:eastAsia="Arial" w:hAnsi="Arial" w:cs="Arial"/>
                <w:sz w:val="22"/>
                <w:szCs w:val="22"/>
              </w:rPr>
              <w:t xml:space="preserve"> del Departamento de Control de Bienes, Administrador de Contrato, Departamento de Infectología y Responsable Sanitario</w:t>
            </w:r>
            <w:r w:rsidR="00483F29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411" w:type="dxa"/>
            <w:vAlign w:val="center"/>
          </w:tcPr>
          <w:p w14:paraId="0DC1D3AF" w14:textId="61774EAE" w:rsidR="00362084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Correo electrónico</w:t>
            </w:r>
          </w:p>
        </w:tc>
      </w:tr>
      <w:tr w:rsidR="00483F29" w14:paraId="41B195F5" w14:textId="77777777" w:rsidTr="00350747">
        <w:trPr>
          <w:jc w:val="center"/>
        </w:trPr>
        <w:tc>
          <w:tcPr>
            <w:tcW w:w="648" w:type="dxa"/>
            <w:vMerge w:val="restart"/>
            <w:vAlign w:val="center"/>
          </w:tcPr>
          <w:p w14:paraId="5C507C41" w14:textId="77777777" w:rsid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1620" w:type="dxa"/>
            <w:vMerge w:val="restart"/>
            <w:vAlign w:val="center"/>
          </w:tcPr>
          <w:p w14:paraId="63E529C7" w14:textId="2F97C3BE" w:rsid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Supervisor de Distribución</w:t>
            </w:r>
          </w:p>
        </w:tc>
        <w:tc>
          <w:tcPr>
            <w:tcW w:w="1701" w:type="dxa"/>
            <w:vMerge w:val="restart"/>
            <w:vAlign w:val="center"/>
          </w:tcPr>
          <w:p w14:paraId="69C45395" w14:textId="4B4C8B02" w:rsid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Preparación de entrega</w:t>
            </w:r>
          </w:p>
        </w:tc>
        <w:tc>
          <w:tcPr>
            <w:tcW w:w="3543" w:type="dxa"/>
          </w:tcPr>
          <w:p w14:paraId="5E7EABA6" w14:textId="7FE6B55E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color w:val="000000"/>
                <w:sz w:val="22"/>
                <w:szCs w:val="22"/>
              </w:rPr>
              <w:t>6.6.1 Validar en la herramienta de gestión y de manera física que se encuentre lo solicitado.</w:t>
            </w:r>
          </w:p>
          <w:p w14:paraId="3C8BECB3" w14:textId="77777777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F04705C" w14:textId="77777777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color w:val="000000"/>
                <w:sz w:val="22"/>
                <w:szCs w:val="22"/>
              </w:rPr>
              <w:t>Procede:</w:t>
            </w:r>
          </w:p>
          <w:p w14:paraId="48575163" w14:textId="77777777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8DA263E" w14:textId="449FC110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color w:val="00000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</w:t>
            </w:r>
            <w:r w:rsidRPr="00483F29">
              <w:rPr>
                <w:rFonts w:ascii="Arial" w:eastAsia="Arial" w:hAnsi="Arial" w:cs="Arial"/>
                <w:color w:val="000000"/>
                <w:sz w:val="22"/>
                <w:szCs w:val="22"/>
              </w:rPr>
              <w:t>: Se tienen el total de la solicitud; pasa a la actividad 6.6.2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43FA0C36" w14:textId="77777777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0C7162C" w14:textId="77777777" w:rsid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color w:val="000000"/>
                <w:sz w:val="22"/>
                <w:szCs w:val="22"/>
              </w:rPr>
              <w:t>No: Realiza las actividades del PNO-FAR-08 y/o PNO-FAR- 27 según corresponda; pasa a la actividad 6.6.2 si se consigue la totalidad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2BC77317" w14:textId="662050C2" w:rsid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46ABA3A4" w14:textId="3935F5B7" w:rsid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Herramienta de Gestión / PNO-FAR-08 / PNO-FAR-27</w:t>
            </w:r>
          </w:p>
        </w:tc>
      </w:tr>
      <w:tr w:rsidR="00483F29" w14:paraId="5B419202" w14:textId="77777777" w:rsidTr="00350747">
        <w:trPr>
          <w:jc w:val="center"/>
        </w:trPr>
        <w:tc>
          <w:tcPr>
            <w:tcW w:w="648" w:type="dxa"/>
            <w:vMerge/>
            <w:vAlign w:val="center"/>
          </w:tcPr>
          <w:p w14:paraId="6D031927" w14:textId="77777777" w:rsidR="00483F29" w:rsidRDefault="00483F29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vMerge/>
            <w:vAlign w:val="center"/>
          </w:tcPr>
          <w:p w14:paraId="2AE8E9A0" w14:textId="77777777" w:rsidR="00483F29" w:rsidRP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44576DBA" w14:textId="77777777" w:rsidR="00483F29" w:rsidRP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43" w:type="dxa"/>
          </w:tcPr>
          <w:p w14:paraId="64BFFDB6" w14:textId="77777777" w:rsid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color w:val="000000"/>
                <w:sz w:val="22"/>
                <w:szCs w:val="22"/>
              </w:rPr>
              <w:t>6.6.2 Recabar la información requerida en el Anexo 2 "Vale de entrega de medicamento / comprobante de transacción"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691940CD" w14:textId="678E9A3D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08D7D636" w14:textId="41C838C0" w:rsid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Anexo 2 "Vale de entrega de medicamento / comprobante de transacción"</w:t>
            </w:r>
          </w:p>
        </w:tc>
      </w:tr>
      <w:tr w:rsidR="00362084" w14:paraId="684594E2" w14:textId="77777777" w:rsidTr="00350747">
        <w:trPr>
          <w:jc w:val="center"/>
        </w:trPr>
        <w:tc>
          <w:tcPr>
            <w:tcW w:w="648" w:type="dxa"/>
            <w:vAlign w:val="center"/>
          </w:tcPr>
          <w:p w14:paraId="3070CEFD" w14:textId="77777777" w:rsidR="00362084" w:rsidRDefault="00932D3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6.7</w:t>
            </w:r>
          </w:p>
        </w:tc>
        <w:tc>
          <w:tcPr>
            <w:tcW w:w="1620" w:type="dxa"/>
            <w:vAlign w:val="center"/>
          </w:tcPr>
          <w:p w14:paraId="72C1928E" w14:textId="03CA92AE" w:rsidR="00362084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Proveedor adjudicado</w:t>
            </w:r>
          </w:p>
        </w:tc>
        <w:tc>
          <w:tcPr>
            <w:tcW w:w="1701" w:type="dxa"/>
            <w:vAlign w:val="center"/>
          </w:tcPr>
          <w:p w14:paraId="072038D7" w14:textId="6937B0AB" w:rsidR="00362084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Revisión de ATB</w:t>
            </w:r>
          </w:p>
        </w:tc>
        <w:tc>
          <w:tcPr>
            <w:tcW w:w="3543" w:type="dxa"/>
          </w:tcPr>
          <w:p w14:paraId="64B8F286" w14:textId="6F675E4A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6.7.1 Revisar los atributos primarios y secundarios de los ATB.</w:t>
            </w:r>
          </w:p>
          <w:p w14:paraId="263CE269" w14:textId="77777777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8C6A6EC" w14:textId="6B993C42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Procede:</w:t>
            </w:r>
          </w:p>
          <w:p w14:paraId="47FE57DE" w14:textId="77777777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37DB8F8" w14:textId="77777777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Si: No se tienen observación alguna; pasa a actividad 6.8.1</w:t>
            </w:r>
          </w:p>
          <w:p w14:paraId="092DA2FE" w14:textId="77777777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6D293C9" w14:textId="6208E72A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 xml:space="preserve">No: Se tienen observaciones, se notifica al Supervisor de Distribución; pasa a la actividad 6.6 (hasta en dos </w:t>
            </w:r>
            <w:r w:rsidR="009E42EF" w:rsidRPr="00483F29">
              <w:rPr>
                <w:rFonts w:ascii="Arial" w:eastAsia="Arial" w:hAnsi="Arial" w:cs="Arial"/>
                <w:sz w:val="22"/>
                <w:szCs w:val="22"/>
              </w:rPr>
              <w:t>ocasiones</w:t>
            </w:r>
            <w:r w:rsidRPr="00483F29">
              <w:rPr>
                <w:rFonts w:ascii="Arial" w:eastAsia="Arial" w:hAnsi="Arial" w:cs="Arial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77C519F" w14:textId="77777777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754252B" w14:textId="5AFB2280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Nota 1: Si se persiste con la inconformidad se comunicará a los involucrados y se procederá acorde al punto 6.4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9513216" w14:textId="77777777" w:rsidR="00362084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Nota 2: Si es necesario se procederá acorde al PNO-FAR-18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7A314F44" w14:textId="32B30846" w:rsid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2D7B24F5" w14:textId="7337847E" w:rsidR="00362084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Antibióticos</w:t>
            </w:r>
          </w:p>
        </w:tc>
      </w:tr>
      <w:tr w:rsidR="00483F29" w14:paraId="36F0D66F" w14:textId="77777777" w:rsidTr="00350747">
        <w:trPr>
          <w:jc w:val="center"/>
        </w:trPr>
        <w:tc>
          <w:tcPr>
            <w:tcW w:w="648" w:type="dxa"/>
            <w:vAlign w:val="center"/>
          </w:tcPr>
          <w:p w14:paraId="4DDA7AF7" w14:textId="2AB5C7A2" w:rsidR="00483F29" w:rsidRDefault="00483F29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620" w:type="dxa"/>
            <w:vAlign w:val="center"/>
          </w:tcPr>
          <w:p w14:paraId="51AC2A66" w14:textId="10B84080" w:rsidR="00483F29" w:rsidRP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Supervisor de Distribución</w:t>
            </w:r>
          </w:p>
        </w:tc>
        <w:tc>
          <w:tcPr>
            <w:tcW w:w="1701" w:type="dxa"/>
            <w:vAlign w:val="center"/>
          </w:tcPr>
          <w:p w14:paraId="54E36EA2" w14:textId="32B52404" w:rsidR="00483F29" w:rsidRP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Entrega de ATB</w:t>
            </w:r>
          </w:p>
        </w:tc>
        <w:tc>
          <w:tcPr>
            <w:tcW w:w="3543" w:type="dxa"/>
          </w:tcPr>
          <w:p w14:paraId="14AF1874" w14:textId="77777777" w:rsid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6.8.1 Recabar la información requerida en el Anexo 1 "Acta de Entrega / Recepción"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418260D" w14:textId="1A06DF3E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1D789B77" w14:textId="51F0C03D" w:rsidR="00483F29" w:rsidRP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Anexo 1 "Acta de Entrega / Recepción"</w:t>
            </w:r>
          </w:p>
        </w:tc>
      </w:tr>
      <w:tr w:rsidR="00483F29" w14:paraId="7D043D0A" w14:textId="77777777" w:rsidTr="00350747">
        <w:trPr>
          <w:jc w:val="center"/>
        </w:trPr>
        <w:tc>
          <w:tcPr>
            <w:tcW w:w="648" w:type="dxa"/>
            <w:vAlign w:val="center"/>
          </w:tcPr>
          <w:p w14:paraId="4789D030" w14:textId="796B1EF1" w:rsidR="00483F29" w:rsidRDefault="00483F29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620" w:type="dxa"/>
            <w:vAlign w:val="center"/>
          </w:tcPr>
          <w:p w14:paraId="0D048EC4" w14:textId="6DE667E7" w:rsidR="00483F29" w:rsidRP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Supervisor de Distribución</w:t>
            </w:r>
          </w:p>
        </w:tc>
        <w:tc>
          <w:tcPr>
            <w:tcW w:w="1701" w:type="dxa"/>
            <w:vAlign w:val="center"/>
          </w:tcPr>
          <w:p w14:paraId="02E5BA11" w14:textId="2650562E" w:rsidR="00483F29" w:rsidRP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Reporte de ATB</w:t>
            </w:r>
          </w:p>
        </w:tc>
        <w:tc>
          <w:tcPr>
            <w:tcW w:w="3543" w:type="dxa"/>
          </w:tcPr>
          <w:p w14:paraId="09FA309A" w14:textId="27427232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6.9.1 Realizar el reporte de salidas de ATB y enviar por correo electrónico al Coordinador de Farmacia.</w:t>
            </w:r>
          </w:p>
          <w:p w14:paraId="5E27461B" w14:textId="77777777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EA3A2B9" w14:textId="77777777" w:rsid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Nota: Copiar a la Jefatura de Control de Bienes, Supervisor de Almacenamiento, Coordinador de Farmacia Hospitalaria, Responsable Sanitario y Departamento de Infectología.</w:t>
            </w:r>
          </w:p>
          <w:p w14:paraId="421FCEE1" w14:textId="56C64075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59506A20" w14:textId="4990E5A1" w:rsidR="00483F29" w:rsidRPr="00483F29" w:rsidRDefault="00483F29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483F29">
              <w:rPr>
                <w:rFonts w:ascii="Arial" w:eastAsia="Arial" w:hAnsi="Arial" w:cs="Arial"/>
                <w:sz w:val="22"/>
                <w:szCs w:val="22"/>
              </w:rPr>
              <w:t>Correo electrónico</w:t>
            </w:r>
          </w:p>
        </w:tc>
      </w:tr>
      <w:tr w:rsidR="000962E4" w14:paraId="152889BB" w14:textId="77777777" w:rsidTr="00350747">
        <w:trPr>
          <w:jc w:val="center"/>
        </w:trPr>
        <w:tc>
          <w:tcPr>
            <w:tcW w:w="648" w:type="dxa"/>
            <w:vAlign w:val="center"/>
          </w:tcPr>
          <w:p w14:paraId="7A95D924" w14:textId="445B90C3" w:rsidR="000962E4" w:rsidRDefault="000962E4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6.10</w:t>
            </w:r>
          </w:p>
        </w:tc>
        <w:tc>
          <w:tcPr>
            <w:tcW w:w="1620" w:type="dxa"/>
            <w:vAlign w:val="center"/>
          </w:tcPr>
          <w:p w14:paraId="61B84405" w14:textId="5E69177D" w:rsidR="000962E4" w:rsidRPr="00483F29" w:rsidRDefault="000962E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0962E4">
              <w:rPr>
                <w:rFonts w:ascii="Arial" w:eastAsia="Arial" w:hAnsi="Arial" w:cs="Arial"/>
                <w:sz w:val="22"/>
                <w:szCs w:val="22"/>
              </w:rPr>
              <w:t>Supervisor de Distribución</w:t>
            </w:r>
          </w:p>
        </w:tc>
        <w:tc>
          <w:tcPr>
            <w:tcW w:w="1701" w:type="dxa"/>
            <w:vAlign w:val="center"/>
          </w:tcPr>
          <w:p w14:paraId="75165D16" w14:textId="5CE9F29C" w:rsidR="000962E4" w:rsidRPr="00483F29" w:rsidRDefault="000962E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0962E4">
              <w:rPr>
                <w:rFonts w:ascii="Arial" w:eastAsia="Arial" w:hAnsi="Arial" w:cs="Arial"/>
                <w:sz w:val="22"/>
                <w:szCs w:val="22"/>
              </w:rPr>
              <w:t>Resguardo de recetas</w:t>
            </w:r>
          </w:p>
        </w:tc>
        <w:tc>
          <w:tcPr>
            <w:tcW w:w="3543" w:type="dxa"/>
          </w:tcPr>
          <w:p w14:paraId="6D8CD6CE" w14:textId="77777777" w:rsidR="000962E4" w:rsidRDefault="000962E4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0962E4">
              <w:rPr>
                <w:rFonts w:ascii="Arial" w:eastAsia="Arial" w:hAnsi="Arial" w:cs="Arial"/>
                <w:sz w:val="22"/>
                <w:szCs w:val="22"/>
              </w:rPr>
              <w:t xml:space="preserve">6.10.1 Resguardar las recetas de la actividad 6.2.2 y los formatos </w:t>
            </w:r>
            <w:r w:rsidRPr="000962E4">
              <w:rPr>
                <w:rFonts w:ascii="Arial" w:eastAsia="Arial" w:hAnsi="Arial" w:cs="Arial"/>
                <w:sz w:val="22"/>
                <w:szCs w:val="22"/>
              </w:rPr>
              <w:lastRenderedPageBreak/>
              <w:t>emitidos en las etapas 6.6.2 y 6.8.1. en las carpetas correspondientes</w:t>
            </w:r>
            <w:r w:rsidR="00840297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75FE1D0F" w14:textId="6F64152A" w:rsidR="00840297" w:rsidRPr="00483F29" w:rsidRDefault="00840297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30ADC342" w14:textId="235532F6" w:rsidR="000962E4" w:rsidRPr="00483F29" w:rsidRDefault="0084029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Recetas / Acta de entrega / Vale de </w:t>
            </w:r>
            <w:r w:rsidRPr="00840297">
              <w:rPr>
                <w:rFonts w:ascii="Arial" w:eastAsia="Arial" w:hAnsi="Arial" w:cs="Arial"/>
                <w:sz w:val="22"/>
                <w:szCs w:val="22"/>
              </w:rPr>
              <w:lastRenderedPageBreak/>
              <w:t>entrega / carpetas de resguardo</w:t>
            </w:r>
          </w:p>
        </w:tc>
      </w:tr>
      <w:tr w:rsidR="000962E4" w14:paraId="03A460B0" w14:textId="77777777" w:rsidTr="00350747">
        <w:trPr>
          <w:jc w:val="center"/>
        </w:trPr>
        <w:tc>
          <w:tcPr>
            <w:tcW w:w="648" w:type="dxa"/>
            <w:vAlign w:val="center"/>
          </w:tcPr>
          <w:p w14:paraId="24E444CC" w14:textId="76558985" w:rsidR="000962E4" w:rsidRDefault="00840297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6.11</w:t>
            </w:r>
          </w:p>
        </w:tc>
        <w:tc>
          <w:tcPr>
            <w:tcW w:w="1620" w:type="dxa"/>
            <w:vAlign w:val="center"/>
          </w:tcPr>
          <w:p w14:paraId="6430074C" w14:textId="540C6DF6" w:rsidR="000962E4" w:rsidRPr="00483F29" w:rsidRDefault="0084029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Auxiliar de farmacia</w:t>
            </w:r>
          </w:p>
        </w:tc>
        <w:tc>
          <w:tcPr>
            <w:tcW w:w="1701" w:type="dxa"/>
            <w:vAlign w:val="center"/>
          </w:tcPr>
          <w:p w14:paraId="2194C980" w14:textId="78326E62" w:rsidR="000962E4" w:rsidRPr="00483F29" w:rsidRDefault="0084029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Conteo de Inventario</w:t>
            </w:r>
          </w:p>
        </w:tc>
        <w:tc>
          <w:tcPr>
            <w:tcW w:w="3543" w:type="dxa"/>
          </w:tcPr>
          <w:p w14:paraId="245448BF" w14:textId="486831F1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6.11.1 Realizar el inventario de existencias de ATB semanal y enviar por correo electrónico al Coordinador de Farmacia.</w:t>
            </w:r>
          </w:p>
          <w:p w14:paraId="50778E7E" w14:textId="77777777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2F0AF2CD" w14:textId="77777777" w:rsidR="000962E4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Nota: Acorde al PNO-FAR-07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402F3A3" w14:textId="40C05F0B" w:rsidR="00840297" w:rsidRPr="00483F29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6049A0A2" w14:textId="6F142D14" w:rsidR="000962E4" w:rsidRPr="00483F29" w:rsidRDefault="0084029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PNO-FAR-07</w:t>
            </w:r>
          </w:p>
        </w:tc>
      </w:tr>
      <w:tr w:rsidR="00840297" w14:paraId="5E358FB0" w14:textId="77777777" w:rsidTr="00350747">
        <w:trPr>
          <w:jc w:val="center"/>
        </w:trPr>
        <w:tc>
          <w:tcPr>
            <w:tcW w:w="648" w:type="dxa"/>
            <w:vAlign w:val="center"/>
          </w:tcPr>
          <w:p w14:paraId="7294BAB1" w14:textId="2749B0B0" w:rsidR="00840297" w:rsidRDefault="00840297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6.12</w:t>
            </w:r>
          </w:p>
        </w:tc>
        <w:tc>
          <w:tcPr>
            <w:tcW w:w="1620" w:type="dxa"/>
            <w:vAlign w:val="center"/>
          </w:tcPr>
          <w:p w14:paraId="4ECB1F19" w14:textId="7BFD98ED" w:rsidR="00840297" w:rsidRPr="00840297" w:rsidRDefault="0084029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Supervisor de Almacenamiento</w:t>
            </w:r>
          </w:p>
        </w:tc>
        <w:tc>
          <w:tcPr>
            <w:tcW w:w="1701" w:type="dxa"/>
            <w:vAlign w:val="center"/>
          </w:tcPr>
          <w:p w14:paraId="6174D33A" w14:textId="356A8C57" w:rsidR="00840297" w:rsidRPr="00840297" w:rsidRDefault="0084029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Reporte de ATB</w:t>
            </w:r>
          </w:p>
        </w:tc>
        <w:tc>
          <w:tcPr>
            <w:tcW w:w="3543" w:type="dxa"/>
          </w:tcPr>
          <w:p w14:paraId="2BC6C5CC" w14:textId="2E494497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6.12.1 Realizar el reporte de existencias de ATB semanal y enviar por correo electrónico al Coordinador de Farmacia.</w:t>
            </w:r>
          </w:p>
          <w:p w14:paraId="039EFADB" w14:textId="77777777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9D84D68" w14:textId="050A4B93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Nota: Copiar a la Jefatura de Control de Bienes.</w:t>
            </w:r>
          </w:p>
        </w:tc>
        <w:tc>
          <w:tcPr>
            <w:tcW w:w="2411" w:type="dxa"/>
            <w:vAlign w:val="center"/>
          </w:tcPr>
          <w:p w14:paraId="5A1E79DA" w14:textId="6368714F" w:rsidR="00840297" w:rsidRPr="00840297" w:rsidRDefault="0084029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Correo electrónico</w:t>
            </w:r>
          </w:p>
        </w:tc>
      </w:tr>
      <w:tr w:rsidR="00483F29" w14:paraId="69FECC97" w14:textId="77777777" w:rsidTr="00350747">
        <w:trPr>
          <w:jc w:val="center"/>
        </w:trPr>
        <w:tc>
          <w:tcPr>
            <w:tcW w:w="648" w:type="dxa"/>
            <w:vAlign w:val="center"/>
          </w:tcPr>
          <w:p w14:paraId="24097841" w14:textId="5355272D" w:rsidR="00483F29" w:rsidRDefault="00840297" w:rsidP="006E6E8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6.13</w:t>
            </w:r>
          </w:p>
        </w:tc>
        <w:tc>
          <w:tcPr>
            <w:tcW w:w="1620" w:type="dxa"/>
            <w:vAlign w:val="center"/>
          </w:tcPr>
          <w:p w14:paraId="1A572D0F" w14:textId="5626620B" w:rsidR="00483F29" w:rsidRPr="00483F29" w:rsidRDefault="0084029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Coordinador de Farmacia</w:t>
            </w:r>
          </w:p>
        </w:tc>
        <w:tc>
          <w:tcPr>
            <w:tcW w:w="1701" w:type="dxa"/>
            <w:vAlign w:val="center"/>
          </w:tcPr>
          <w:p w14:paraId="1D684AF4" w14:textId="41687173" w:rsidR="00483F29" w:rsidRPr="00483F29" w:rsidRDefault="0084029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Reporte de ATB</w:t>
            </w:r>
          </w:p>
        </w:tc>
        <w:tc>
          <w:tcPr>
            <w:tcW w:w="3543" w:type="dxa"/>
          </w:tcPr>
          <w:p w14:paraId="4530AE91" w14:textId="45E1410C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6.13.1 Analizar la información emitida por el Supervisor de Almacenamiento y Distribución.</w:t>
            </w:r>
          </w:p>
          <w:p w14:paraId="77A5D00E" w14:textId="77777777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2F2BB20E" w14:textId="77777777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 xml:space="preserve">Procede: </w:t>
            </w:r>
          </w:p>
          <w:p w14:paraId="3A5A9E6D" w14:textId="77777777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17C7F2F" w14:textId="7EEFCE59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Si: Envía correo electrónico al Departamento de Infectología con copia a Jefatura de Control de Bienes, Supervisor de Almacenamiento, Coordinador de Farmacia Hospitalaria, Responsable Sanitario y Supervisor de Distribución.</w:t>
            </w:r>
          </w:p>
          <w:p w14:paraId="602801C4" w14:textId="77777777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9D8B848" w14:textId="77777777" w:rsidR="00840297" w:rsidRPr="00840297" w:rsidRDefault="00840297" w:rsidP="00840297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 xml:space="preserve">No: Notifica al Supervisor de Almacenamiento, Distribución y Kardex; procede acorde al PNO-FAR-18 y/o 27 según corresponda </w:t>
            </w:r>
          </w:p>
          <w:p w14:paraId="45103673" w14:textId="77777777" w:rsidR="00483F29" w:rsidRPr="00483F29" w:rsidRDefault="00483F29" w:rsidP="00483F2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14:paraId="1A05C261" w14:textId="6D265696" w:rsidR="00483F29" w:rsidRPr="00483F29" w:rsidRDefault="00840297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40297">
              <w:rPr>
                <w:rFonts w:ascii="Arial" w:eastAsia="Arial" w:hAnsi="Arial" w:cs="Arial"/>
                <w:sz w:val="22"/>
                <w:szCs w:val="22"/>
              </w:rPr>
              <w:t>Reporte de ATB</w:t>
            </w:r>
          </w:p>
        </w:tc>
      </w:tr>
      <w:tr w:rsidR="00256D98" w14:paraId="7F6DB6C4" w14:textId="77777777" w:rsidTr="00E63DD6">
        <w:trPr>
          <w:trHeight w:val="349"/>
          <w:jc w:val="center"/>
        </w:trPr>
        <w:tc>
          <w:tcPr>
            <w:tcW w:w="9923" w:type="dxa"/>
            <w:gridSpan w:val="5"/>
            <w:shd w:val="clear" w:color="auto" w:fill="BFBFBF" w:themeFill="background1" w:themeFillShade="BF"/>
            <w:vAlign w:val="center"/>
          </w:tcPr>
          <w:p w14:paraId="405E5EF5" w14:textId="04965199" w:rsidR="00256D98" w:rsidRPr="00E63DD6" w:rsidRDefault="00256D98" w:rsidP="00256D98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E63DD6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TERMINA PROCEDIMIENTO</w:t>
            </w:r>
            <w:r w:rsidR="00E63DD6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</w:tr>
    </w:tbl>
    <w:p w14:paraId="13C857C2" w14:textId="77777777" w:rsidR="00362084" w:rsidRDefault="00362084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5949804B" w14:textId="73CBAD1C" w:rsidR="009E42EF" w:rsidRDefault="009E42EF" w:rsidP="006E6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FLUJOGRAMA </w:t>
      </w:r>
    </w:p>
    <w:p w14:paraId="67BD12A4" w14:textId="5B810700" w:rsidR="009E42EF" w:rsidRDefault="009E42EF" w:rsidP="009E42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FF67AA4" w14:textId="05820EEE" w:rsidR="009E42EF" w:rsidRDefault="009E42EF" w:rsidP="009E42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800387" wp14:editId="4EADA9EC">
            <wp:simplePos x="0" y="0"/>
            <wp:positionH relativeFrom="margin">
              <wp:posOffset>-48895</wp:posOffset>
            </wp:positionH>
            <wp:positionV relativeFrom="margin">
              <wp:posOffset>574040</wp:posOffset>
            </wp:positionV>
            <wp:extent cx="6400800" cy="6666865"/>
            <wp:effectExtent l="0" t="0" r="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1" t="11077" r="18397" b="6520"/>
                    <a:stretch/>
                  </pic:blipFill>
                  <pic:spPr bwMode="auto">
                    <a:xfrm>
                      <a:off x="0" y="0"/>
                      <a:ext cx="6400800" cy="666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FD2F2" w14:textId="6107DBA4" w:rsidR="009E42EF" w:rsidRDefault="009E42EF" w:rsidP="009E42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08A5D7E" w14:textId="2011434B" w:rsidR="009E42EF" w:rsidRDefault="009E42EF" w:rsidP="009E42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6290ABD" w14:textId="2EB7B939" w:rsidR="006E6E80" w:rsidRPr="006E6E80" w:rsidRDefault="00932D39" w:rsidP="006E6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REFERENCIAS </w:t>
      </w:r>
      <w:r>
        <w:rPr>
          <w:rFonts w:ascii="Arial" w:eastAsia="Arial" w:hAnsi="Arial" w:cs="Arial"/>
          <w:b/>
          <w:sz w:val="22"/>
          <w:szCs w:val="22"/>
        </w:rPr>
        <w:t>BIBLIOGRÁFICA</w:t>
      </w:r>
      <w:r w:rsidR="006E6E80">
        <w:rPr>
          <w:rFonts w:ascii="Arial" w:eastAsia="Arial" w:hAnsi="Arial" w:cs="Arial"/>
          <w:b/>
          <w:sz w:val="22"/>
          <w:szCs w:val="22"/>
        </w:rPr>
        <w:t>S</w:t>
      </w:r>
    </w:p>
    <w:p w14:paraId="2AE970D2" w14:textId="77777777" w:rsidR="006E6E80" w:rsidRDefault="006E6E80" w:rsidP="006E6E8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8994AB5" w14:textId="77777777" w:rsidR="006E6E80" w:rsidRPr="006E6E80" w:rsidRDefault="00932D39" w:rsidP="00256D9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E6E80">
        <w:rPr>
          <w:rFonts w:ascii="Arial" w:eastAsia="Arial" w:hAnsi="Arial" w:cs="Arial"/>
          <w:color w:val="000000"/>
          <w:sz w:val="22"/>
          <w:szCs w:val="22"/>
        </w:rPr>
        <w:t>Ley General de Salud. Diario Oficial de la Federación del 7 de febrero de 1984. Última Reforma publicada DOF 16-05-2022.</w:t>
      </w:r>
    </w:p>
    <w:p w14:paraId="17AE3D35" w14:textId="77777777" w:rsidR="006E6E80" w:rsidRPr="006E6E80" w:rsidRDefault="00932D39" w:rsidP="00256D9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E6E80">
        <w:rPr>
          <w:rFonts w:ascii="Arial" w:eastAsia="Arial" w:hAnsi="Arial" w:cs="Arial"/>
          <w:color w:val="000000"/>
          <w:sz w:val="22"/>
          <w:szCs w:val="22"/>
        </w:rPr>
        <w:t xml:space="preserve">Reglamento de Insumos para la salud. Diario Oficial de la Federación del 4 de febrero de 1998. Ultima Reforma publicada en el Diario Oficial de la Federación: 31 de mayo de 2021. </w:t>
      </w:r>
    </w:p>
    <w:p w14:paraId="6B66F108" w14:textId="280D4C80" w:rsidR="00362084" w:rsidRPr="00256D98" w:rsidRDefault="00932D39" w:rsidP="00256D9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6E6E80">
        <w:rPr>
          <w:rFonts w:ascii="Arial" w:eastAsia="Arial" w:hAnsi="Arial" w:cs="Arial"/>
          <w:color w:val="000000"/>
          <w:sz w:val="22"/>
          <w:szCs w:val="22"/>
        </w:rPr>
        <w:t>Suplemento para establecimientos dedicados a la venta y suministro de medicamentos y demás insumos para la salud. Sexta Edición, México 2018.</w:t>
      </w:r>
    </w:p>
    <w:p w14:paraId="553ACD18" w14:textId="77777777" w:rsidR="00256D98" w:rsidRDefault="00256D98" w:rsidP="00256D9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0858A2F" w14:textId="77777777" w:rsidR="00256D98" w:rsidRPr="006E6E80" w:rsidRDefault="00256D98" w:rsidP="00256D9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276" w:lineRule="auto"/>
        <w:ind w:left="72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739A0F0" w14:textId="48A5A95D" w:rsidR="00362084" w:rsidRPr="00256D98" w:rsidRDefault="00932D39" w:rsidP="00256D98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256D98">
        <w:rPr>
          <w:rFonts w:ascii="Arial" w:eastAsia="Arial" w:hAnsi="Arial" w:cs="Arial"/>
          <w:b/>
          <w:color w:val="000000"/>
          <w:sz w:val="22"/>
          <w:szCs w:val="22"/>
        </w:rPr>
        <w:t>CONTROL DE CAMBIOS</w:t>
      </w:r>
    </w:p>
    <w:p w14:paraId="28DFF9B8" w14:textId="77777777" w:rsidR="00362084" w:rsidRDefault="00362084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5"/>
        <w:tblW w:w="1006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134"/>
        <w:gridCol w:w="2552"/>
        <w:gridCol w:w="2268"/>
        <w:gridCol w:w="1701"/>
        <w:gridCol w:w="2410"/>
      </w:tblGrid>
      <w:tr w:rsidR="00362084" w14:paraId="2F9153D9" w14:textId="77777777" w:rsidTr="006E6E80">
        <w:trPr>
          <w:trHeight w:val="21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BDC37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BF1B0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Descripción del cambio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3C043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Justificación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37D37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Realizado por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78DA3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Aprobado por</w:t>
            </w:r>
          </w:p>
        </w:tc>
      </w:tr>
      <w:tr w:rsidR="00362084" w14:paraId="74E44F4A" w14:textId="77777777" w:rsidTr="006E6E80">
        <w:trPr>
          <w:trHeight w:val="9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A770F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4C66260" w14:textId="77777777" w:rsidR="00362084" w:rsidRDefault="00932D39" w:rsidP="006E6E80">
            <w:pPr>
              <w:spacing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8D452" w14:textId="77777777" w:rsidR="00362084" w:rsidRDefault="00362084" w:rsidP="006E6E80">
            <w:pPr>
              <w:spacing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6004B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6010E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35EB0" w14:textId="77777777" w:rsidR="00362084" w:rsidRDefault="00362084" w:rsidP="006E6E80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4513AF61" w14:textId="77777777" w:rsidTr="006E6E80">
        <w:trPr>
          <w:trHeight w:val="20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2C36A" w14:textId="77777777" w:rsidR="00362084" w:rsidRDefault="00932D39" w:rsidP="006E6E80">
            <w:pPr>
              <w:spacing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FAB53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C65B1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62FA3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E4F44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53A69DA0" w14:textId="77777777" w:rsidTr="006E6E80">
        <w:trPr>
          <w:trHeight w:val="20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C079D" w14:textId="77777777" w:rsidR="00362084" w:rsidRDefault="00932D39" w:rsidP="006E6E80">
            <w:pPr>
              <w:spacing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CD0AC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E50FD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5F971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F1D5E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39DD2D6F" w14:textId="77777777" w:rsidTr="006E6E80">
        <w:trPr>
          <w:trHeight w:val="20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F7C8E" w14:textId="77777777" w:rsidR="00362084" w:rsidRDefault="00362084" w:rsidP="006E6E80">
            <w:pPr>
              <w:spacing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A46AD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2B634B0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4310159C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5B19DB0F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5C30B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82263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BFBF1" w14:textId="77777777" w:rsidR="00362084" w:rsidRDefault="00362084" w:rsidP="006E6E80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1E99F72" w14:textId="77777777" w:rsidR="00362084" w:rsidRDefault="00362084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2E2BD2C5" w14:textId="77777777" w:rsidR="006E6E80" w:rsidRDefault="006E6E80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6A96B1E0" w14:textId="77777777" w:rsidR="00362084" w:rsidRDefault="00932D39" w:rsidP="00256D9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FIRMAS DE CONOCIMIENTO</w:t>
      </w:r>
    </w:p>
    <w:p w14:paraId="3232D9EF" w14:textId="77777777" w:rsidR="00362084" w:rsidRDefault="00362084" w:rsidP="006E6E80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6"/>
        <w:tblW w:w="986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906"/>
        <w:gridCol w:w="4473"/>
        <w:gridCol w:w="1985"/>
        <w:gridCol w:w="1503"/>
      </w:tblGrid>
      <w:tr w:rsidR="00362084" w14:paraId="05BC7FD3" w14:textId="77777777" w:rsidTr="006E6E80">
        <w:trPr>
          <w:trHeight w:val="544"/>
          <w:tblHeader/>
        </w:trPr>
        <w:tc>
          <w:tcPr>
            <w:tcW w:w="1906" w:type="dxa"/>
            <w:shd w:val="clear" w:color="auto" w:fill="D9D9D9"/>
          </w:tcPr>
          <w:p w14:paraId="63DF6D74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Área</w:t>
            </w:r>
          </w:p>
        </w:tc>
        <w:tc>
          <w:tcPr>
            <w:tcW w:w="4473" w:type="dxa"/>
            <w:shd w:val="clear" w:color="auto" w:fill="D9D9D9"/>
          </w:tcPr>
          <w:p w14:paraId="0D76EDDC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Nombre</w:t>
            </w:r>
          </w:p>
        </w:tc>
        <w:tc>
          <w:tcPr>
            <w:tcW w:w="1985" w:type="dxa"/>
            <w:shd w:val="clear" w:color="auto" w:fill="D9D9D9"/>
          </w:tcPr>
          <w:p w14:paraId="268FC7EC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Firma</w:t>
            </w:r>
          </w:p>
        </w:tc>
        <w:tc>
          <w:tcPr>
            <w:tcW w:w="1503" w:type="dxa"/>
            <w:shd w:val="clear" w:color="auto" w:fill="D9D9D9"/>
          </w:tcPr>
          <w:p w14:paraId="74F568A5" w14:textId="77777777" w:rsidR="00362084" w:rsidRDefault="00932D39" w:rsidP="006E6E8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Fecha</w:t>
            </w:r>
          </w:p>
        </w:tc>
      </w:tr>
      <w:tr w:rsidR="00362084" w14:paraId="323A6308" w14:textId="77777777" w:rsidTr="006E6E80">
        <w:trPr>
          <w:trHeight w:val="360"/>
        </w:trPr>
        <w:tc>
          <w:tcPr>
            <w:tcW w:w="1906" w:type="dxa"/>
          </w:tcPr>
          <w:p w14:paraId="2B807B20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7B003A50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2C9F809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293D5D8B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1B52C3FB" w14:textId="77777777" w:rsidTr="006E6E80">
        <w:trPr>
          <w:trHeight w:val="421"/>
        </w:trPr>
        <w:tc>
          <w:tcPr>
            <w:tcW w:w="1906" w:type="dxa"/>
          </w:tcPr>
          <w:p w14:paraId="04F5F2F7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6A76A506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4A5D95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498F58E9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4B99A685" w14:textId="77777777" w:rsidTr="006E6E80">
        <w:trPr>
          <w:trHeight w:val="414"/>
        </w:trPr>
        <w:tc>
          <w:tcPr>
            <w:tcW w:w="1906" w:type="dxa"/>
          </w:tcPr>
          <w:p w14:paraId="513525C9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7EF7734C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60F1E4C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3D0A34D5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4091554B" w14:textId="77777777" w:rsidTr="006E6E80">
        <w:trPr>
          <w:trHeight w:val="406"/>
        </w:trPr>
        <w:tc>
          <w:tcPr>
            <w:tcW w:w="1906" w:type="dxa"/>
          </w:tcPr>
          <w:p w14:paraId="60961FAB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7A49DDC7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ECE026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403EB422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00B7997F" w14:textId="77777777" w:rsidTr="006E6E80">
        <w:trPr>
          <w:trHeight w:val="426"/>
        </w:trPr>
        <w:tc>
          <w:tcPr>
            <w:tcW w:w="1906" w:type="dxa"/>
          </w:tcPr>
          <w:p w14:paraId="2281E907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6CD56FA8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3297020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77BF4B45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573E789F" w14:textId="77777777" w:rsidTr="006E6E80">
        <w:trPr>
          <w:trHeight w:val="418"/>
        </w:trPr>
        <w:tc>
          <w:tcPr>
            <w:tcW w:w="1906" w:type="dxa"/>
          </w:tcPr>
          <w:p w14:paraId="1E88415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6C3F0317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8666AF3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1C21C991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4F684848" w14:textId="77777777" w:rsidTr="006E6E80">
        <w:trPr>
          <w:trHeight w:val="409"/>
        </w:trPr>
        <w:tc>
          <w:tcPr>
            <w:tcW w:w="1906" w:type="dxa"/>
          </w:tcPr>
          <w:p w14:paraId="12A64767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100DF38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243D22B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7EE26C79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4D3D32B6" w14:textId="77777777" w:rsidTr="006E6E80">
        <w:trPr>
          <w:trHeight w:val="414"/>
        </w:trPr>
        <w:tc>
          <w:tcPr>
            <w:tcW w:w="1906" w:type="dxa"/>
          </w:tcPr>
          <w:p w14:paraId="6EA9D95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0503704B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FF79BA0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091A33AD" w14:textId="77777777" w:rsidR="00362084" w:rsidRDefault="00362084" w:rsidP="006E6E80">
            <w:pPr>
              <w:tabs>
                <w:tab w:val="left" w:pos="939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11FC0AA0" w14:textId="77777777" w:rsidTr="006E6E80">
        <w:trPr>
          <w:trHeight w:val="395"/>
        </w:trPr>
        <w:tc>
          <w:tcPr>
            <w:tcW w:w="1906" w:type="dxa"/>
          </w:tcPr>
          <w:p w14:paraId="3FCF592B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109C936D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1D0770A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1573AE8D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0BD10DD1" w14:textId="77777777" w:rsidTr="006E6E80">
        <w:trPr>
          <w:trHeight w:val="395"/>
        </w:trPr>
        <w:tc>
          <w:tcPr>
            <w:tcW w:w="1906" w:type="dxa"/>
          </w:tcPr>
          <w:p w14:paraId="0D3066D5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14E5B087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AB1F8E5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28A63878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1186A824" w14:textId="77777777" w:rsidTr="006E6E80">
        <w:trPr>
          <w:trHeight w:val="395"/>
        </w:trPr>
        <w:tc>
          <w:tcPr>
            <w:tcW w:w="1906" w:type="dxa"/>
          </w:tcPr>
          <w:p w14:paraId="6E0BC392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545A9E2A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372A147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4FA1E979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3128A896" w14:textId="77777777" w:rsidTr="006E6E80">
        <w:trPr>
          <w:trHeight w:val="395"/>
        </w:trPr>
        <w:tc>
          <w:tcPr>
            <w:tcW w:w="1906" w:type="dxa"/>
          </w:tcPr>
          <w:p w14:paraId="75ED371B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2867F255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6C87388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4304FB47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5F9B0BEC" w14:textId="77777777" w:rsidTr="006E6E80">
        <w:trPr>
          <w:trHeight w:val="395"/>
        </w:trPr>
        <w:tc>
          <w:tcPr>
            <w:tcW w:w="1906" w:type="dxa"/>
          </w:tcPr>
          <w:p w14:paraId="7FD85B81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2A3B5BFA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2443FE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4F53DEE6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769AC5F2" w14:textId="77777777" w:rsidTr="006E6E80">
        <w:trPr>
          <w:trHeight w:val="395"/>
        </w:trPr>
        <w:tc>
          <w:tcPr>
            <w:tcW w:w="1906" w:type="dxa"/>
          </w:tcPr>
          <w:p w14:paraId="5A254BED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63DEB237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167D021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36A86E43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005B28DB" w14:textId="77777777" w:rsidTr="006E6E80">
        <w:trPr>
          <w:trHeight w:val="395"/>
        </w:trPr>
        <w:tc>
          <w:tcPr>
            <w:tcW w:w="1906" w:type="dxa"/>
          </w:tcPr>
          <w:p w14:paraId="2AA8CB4D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288C2284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2314D7C1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71A5CA9F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4937FD0D" w14:textId="77777777" w:rsidTr="006E6E80">
        <w:trPr>
          <w:trHeight w:val="395"/>
        </w:trPr>
        <w:tc>
          <w:tcPr>
            <w:tcW w:w="1906" w:type="dxa"/>
          </w:tcPr>
          <w:p w14:paraId="443B0D09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286FE3F2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7887C53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7A166BF1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383692AD" w14:textId="77777777" w:rsidTr="006E6E80">
        <w:trPr>
          <w:trHeight w:val="395"/>
        </w:trPr>
        <w:tc>
          <w:tcPr>
            <w:tcW w:w="1906" w:type="dxa"/>
          </w:tcPr>
          <w:p w14:paraId="03F3C959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3A8004D8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C469E12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1C2AFCF2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53C6597F" w14:textId="77777777" w:rsidTr="006E6E80">
        <w:trPr>
          <w:trHeight w:val="395"/>
        </w:trPr>
        <w:tc>
          <w:tcPr>
            <w:tcW w:w="1906" w:type="dxa"/>
          </w:tcPr>
          <w:p w14:paraId="20A5CA9F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135AEC16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221FD5EB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3A5E6E9D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66020841" w14:textId="77777777" w:rsidTr="006E6E80">
        <w:trPr>
          <w:trHeight w:val="395"/>
        </w:trPr>
        <w:tc>
          <w:tcPr>
            <w:tcW w:w="1906" w:type="dxa"/>
          </w:tcPr>
          <w:p w14:paraId="7B643C8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4F729CEC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AFAE512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0632CD7E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0D8BA7A2" w14:textId="77777777" w:rsidTr="006E6E80">
        <w:trPr>
          <w:trHeight w:val="395"/>
        </w:trPr>
        <w:tc>
          <w:tcPr>
            <w:tcW w:w="1906" w:type="dxa"/>
          </w:tcPr>
          <w:p w14:paraId="7703894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5DB5E5DF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264072B5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117D434D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6805BF84" w14:textId="77777777" w:rsidTr="006E6E80">
        <w:trPr>
          <w:trHeight w:val="395"/>
        </w:trPr>
        <w:tc>
          <w:tcPr>
            <w:tcW w:w="1906" w:type="dxa"/>
          </w:tcPr>
          <w:p w14:paraId="41AAB058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4C3BE62D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0FA2DC1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08BA240D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756D5893" w14:textId="77777777" w:rsidTr="006E6E80">
        <w:trPr>
          <w:trHeight w:val="395"/>
        </w:trPr>
        <w:tc>
          <w:tcPr>
            <w:tcW w:w="1906" w:type="dxa"/>
          </w:tcPr>
          <w:p w14:paraId="3F911F0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3D5FC428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1DF4F4FF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59679288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47872C15" w14:textId="77777777" w:rsidTr="006E6E80">
        <w:trPr>
          <w:trHeight w:val="395"/>
        </w:trPr>
        <w:tc>
          <w:tcPr>
            <w:tcW w:w="1906" w:type="dxa"/>
          </w:tcPr>
          <w:p w14:paraId="7EEBF230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3CB72621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93EA238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52E21D3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3266DF2F" w14:textId="77777777" w:rsidTr="006E6E80">
        <w:trPr>
          <w:trHeight w:val="395"/>
        </w:trPr>
        <w:tc>
          <w:tcPr>
            <w:tcW w:w="1906" w:type="dxa"/>
          </w:tcPr>
          <w:p w14:paraId="27B2F37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17326A1B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41D53CC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74245F3F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791BE766" w14:textId="77777777" w:rsidTr="006E6E80">
        <w:trPr>
          <w:trHeight w:val="395"/>
        </w:trPr>
        <w:tc>
          <w:tcPr>
            <w:tcW w:w="1906" w:type="dxa"/>
          </w:tcPr>
          <w:p w14:paraId="2F8CEC1C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4C4AC670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BAB8F7A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2FAC1E87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6ED9DCF6" w14:textId="77777777" w:rsidTr="006E6E80">
        <w:trPr>
          <w:trHeight w:val="395"/>
        </w:trPr>
        <w:tc>
          <w:tcPr>
            <w:tcW w:w="1906" w:type="dxa"/>
          </w:tcPr>
          <w:p w14:paraId="3E892366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2E1FD6E6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1683FD0A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608F270C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00516DBD" w14:textId="77777777" w:rsidTr="006E6E80">
        <w:trPr>
          <w:trHeight w:val="395"/>
        </w:trPr>
        <w:tc>
          <w:tcPr>
            <w:tcW w:w="1906" w:type="dxa"/>
          </w:tcPr>
          <w:p w14:paraId="36FEAEE5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638865D3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2B7394E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4A1E1D28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0B61AEE2" w14:textId="77777777" w:rsidTr="006E6E80">
        <w:trPr>
          <w:trHeight w:val="395"/>
        </w:trPr>
        <w:tc>
          <w:tcPr>
            <w:tcW w:w="1906" w:type="dxa"/>
          </w:tcPr>
          <w:p w14:paraId="4EEBACD9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4252DBB9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FC416BA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20A8EB90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4FAFEFE8" w14:textId="77777777" w:rsidTr="006E6E80">
        <w:trPr>
          <w:trHeight w:val="395"/>
        </w:trPr>
        <w:tc>
          <w:tcPr>
            <w:tcW w:w="1906" w:type="dxa"/>
          </w:tcPr>
          <w:p w14:paraId="3D7ED717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460E4FAB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2E132372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2F439B77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309BFE5A" w14:textId="77777777" w:rsidTr="006E6E80">
        <w:trPr>
          <w:trHeight w:val="395"/>
        </w:trPr>
        <w:tc>
          <w:tcPr>
            <w:tcW w:w="1906" w:type="dxa"/>
          </w:tcPr>
          <w:p w14:paraId="2B9382A8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550825AC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49A0BA1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14BCF8A8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500B49F3" w14:textId="77777777" w:rsidTr="006E6E80">
        <w:trPr>
          <w:trHeight w:val="395"/>
        </w:trPr>
        <w:tc>
          <w:tcPr>
            <w:tcW w:w="1906" w:type="dxa"/>
          </w:tcPr>
          <w:p w14:paraId="6B799ACF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3334E86B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FC51608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16EAFD7C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116A2961" w14:textId="77777777" w:rsidTr="006E6E80">
        <w:trPr>
          <w:trHeight w:val="395"/>
        </w:trPr>
        <w:tc>
          <w:tcPr>
            <w:tcW w:w="1906" w:type="dxa"/>
          </w:tcPr>
          <w:p w14:paraId="5C20C931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70D33570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1B60551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6EF6E989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3360BF63" w14:textId="77777777" w:rsidTr="006E6E80">
        <w:trPr>
          <w:trHeight w:val="395"/>
        </w:trPr>
        <w:tc>
          <w:tcPr>
            <w:tcW w:w="1906" w:type="dxa"/>
          </w:tcPr>
          <w:p w14:paraId="30C2246A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22FBB680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2D95049F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48DF2379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46F33439" w14:textId="77777777" w:rsidTr="006E6E80">
        <w:trPr>
          <w:trHeight w:val="395"/>
        </w:trPr>
        <w:tc>
          <w:tcPr>
            <w:tcW w:w="1906" w:type="dxa"/>
          </w:tcPr>
          <w:p w14:paraId="219AF80F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512B08AD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AF8BBA5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3343B13D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62084" w14:paraId="26835A57" w14:textId="77777777" w:rsidTr="006E6E80">
        <w:trPr>
          <w:trHeight w:val="395"/>
        </w:trPr>
        <w:tc>
          <w:tcPr>
            <w:tcW w:w="1906" w:type="dxa"/>
          </w:tcPr>
          <w:p w14:paraId="7B2737FC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73" w:type="dxa"/>
          </w:tcPr>
          <w:p w14:paraId="2A9BB11D" w14:textId="77777777" w:rsidR="00362084" w:rsidRDefault="00362084" w:rsidP="006E6E80">
            <w:pPr>
              <w:tabs>
                <w:tab w:val="left" w:pos="3330"/>
              </w:tabs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1E67509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7124A964" w14:textId="77777777" w:rsidR="00362084" w:rsidRDefault="00362084" w:rsidP="006E6E80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82D7C92" w14:textId="77777777" w:rsidR="00362084" w:rsidRDefault="00362084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57FF40EC" w14:textId="6112A6EE" w:rsidR="006E6E80" w:rsidRDefault="006E6E80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239AEFF9" w14:textId="09F4F26F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15055109" w14:textId="08028F67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654420AE" w14:textId="01A6B13F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72EA5EED" w14:textId="2448AE46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13528255" w14:textId="5F5EB49E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4F440503" w14:textId="7F812857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18F59329" w14:textId="201B419F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50B12D4E" w14:textId="3823DA2F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5276168A" w14:textId="174B8154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46AD3B26" w14:textId="7EC2ED27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1710F4E5" w14:textId="008FB542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24296411" w14:textId="62F0B7C4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47C6CC82" w14:textId="30A06168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13C5A5E1" w14:textId="20796D13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6D5A3E8D" w14:textId="3A1EA075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43FE7E72" w14:textId="1545C25E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303E59A8" w14:textId="63023CC6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67E2615A" w14:textId="72BDA956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71163ACE" w14:textId="77777777" w:rsidR="004C11EE" w:rsidRDefault="004C11EE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712BC986" w14:textId="77777777" w:rsidR="006E6E80" w:rsidRDefault="006E6E80" w:rsidP="006E6E80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</w:p>
    <w:p w14:paraId="2410B306" w14:textId="1D999D37" w:rsidR="00362084" w:rsidRDefault="00932D39" w:rsidP="006E6E80">
      <w:pPr>
        <w:spacing w:after="200"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 w:rsidR="006E6E80">
        <w:rPr>
          <w:rFonts w:ascii="Arial" w:eastAsia="Arial" w:hAnsi="Arial" w:cs="Arial"/>
          <w:b/>
          <w:sz w:val="22"/>
          <w:szCs w:val="22"/>
        </w:rPr>
        <w:t>0</w:t>
      </w:r>
      <w:r>
        <w:rPr>
          <w:rFonts w:ascii="Arial" w:eastAsia="Arial" w:hAnsi="Arial" w:cs="Arial"/>
          <w:b/>
          <w:sz w:val="22"/>
          <w:szCs w:val="22"/>
        </w:rPr>
        <w:t>.ANEXOS</w:t>
      </w:r>
    </w:p>
    <w:p w14:paraId="2FB0B9AF" w14:textId="77777777" w:rsidR="00362084" w:rsidRDefault="00932D39" w:rsidP="006E6E80">
      <w:pPr>
        <w:spacing w:after="200"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Anexo 1 Acta entrega recepción</w:t>
      </w:r>
    </w:p>
    <w:p w14:paraId="7208A6EC" w14:textId="77777777" w:rsidR="00FA3F4A" w:rsidRDefault="00FA3F4A" w:rsidP="006E6E80">
      <w:pPr>
        <w:spacing w:after="20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29D03383" w14:textId="50F8A438" w:rsidR="00362084" w:rsidRDefault="00932D39" w:rsidP="006E6E80">
      <w:pPr>
        <w:spacing w:after="20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ptos" w:eastAsia="Aptos" w:hAnsi="Aptos" w:cs="Aptos"/>
          <w:noProof/>
          <w:color w:val="000000"/>
        </w:rPr>
        <w:drawing>
          <wp:inline distT="0" distB="0" distL="0" distR="0" wp14:anchorId="3210E570" wp14:editId="2A7324DB">
            <wp:extent cx="6248211" cy="4443931"/>
            <wp:effectExtent l="6668" t="0" r="7302" b="7303"/>
            <wp:docPr id="1570477511" name="image5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Diagrama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4276" cy="4455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D55660" w14:textId="246BFA26" w:rsidR="00FA3F4A" w:rsidRDefault="00FA3F4A" w:rsidP="00FA3F4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 xml:space="preserve">Anexo 2 </w:t>
      </w:r>
      <w:r>
        <w:rPr>
          <w:rFonts w:ascii="Arial" w:eastAsia="Arial" w:hAnsi="Arial" w:cs="Arial"/>
          <w:sz w:val="22"/>
          <w:szCs w:val="22"/>
        </w:rPr>
        <w:t xml:space="preserve">Vale de entrega de medicamento / comprobante de transacción </w:t>
      </w:r>
    </w:p>
    <w:p w14:paraId="5477D28D" w14:textId="77777777" w:rsidR="00FA3F4A" w:rsidRDefault="00FA3F4A" w:rsidP="00FA3F4A">
      <w:pPr>
        <w:spacing w:after="200"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3354E043" w14:textId="77777777" w:rsidR="00362084" w:rsidRDefault="00932D39" w:rsidP="006E6E80">
      <w:pPr>
        <w:spacing w:after="20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ptos" w:eastAsia="Aptos" w:hAnsi="Aptos" w:cs="Aptos"/>
          <w:noProof/>
          <w:color w:val="000000"/>
        </w:rPr>
        <w:drawing>
          <wp:inline distT="0" distB="0" distL="0" distR="0" wp14:anchorId="7BD03009" wp14:editId="7CCFB6D0">
            <wp:extent cx="6268085" cy="3079750"/>
            <wp:effectExtent l="0" t="0" r="0" b="0"/>
            <wp:docPr id="1570477513" name="image4.png" descr="Tab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abla&#10;&#10;Descripción generada automáticamente"/>
                    <pic:cNvPicPr preferRelativeResize="0"/>
                  </pic:nvPicPr>
                  <pic:blipFill>
                    <a:blip r:embed="rId10"/>
                    <a:srcRect t="7783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307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040D19" w14:textId="77777777" w:rsidR="00362084" w:rsidRDefault="00362084" w:rsidP="006E6E80">
      <w:pPr>
        <w:spacing w:after="200" w:line="276" w:lineRule="auto"/>
        <w:rPr>
          <w:rFonts w:ascii="Arial" w:eastAsia="Arial" w:hAnsi="Arial" w:cs="Arial"/>
          <w:b/>
          <w:sz w:val="22"/>
          <w:szCs w:val="22"/>
        </w:rPr>
      </w:pPr>
    </w:p>
    <w:p w14:paraId="09775B4A" w14:textId="77777777" w:rsidR="00362084" w:rsidRDefault="00362084" w:rsidP="006E6E80">
      <w:pPr>
        <w:spacing w:after="200" w:line="276" w:lineRule="auto"/>
        <w:rPr>
          <w:rFonts w:ascii="Arial" w:eastAsia="Arial" w:hAnsi="Arial" w:cs="Arial"/>
          <w:b/>
          <w:sz w:val="22"/>
          <w:szCs w:val="22"/>
        </w:rPr>
      </w:pPr>
    </w:p>
    <w:p w14:paraId="42F5EC3E" w14:textId="77777777" w:rsidR="00362084" w:rsidRDefault="00932D39" w:rsidP="006E6E80">
      <w:pPr>
        <w:spacing w:after="200"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ptos" w:eastAsia="Aptos" w:hAnsi="Aptos" w:cs="Aptos"/>
          <w:noProof/>
          <w:color w:val="000000"/>
        </w:rPr>
        <w:drawing>
          <wp:inline distT="0" distB="0" distL="0" distR="0" wp14:anchorId="47A538FB" wp14:editId="2887D2EC">
            <wp:extent cx="6268085" cy="3333750"/>
            <wp:effectExtent l="0" t="0" r="0" b="0"/>
            <wp:docPr id="1570477512" name="image7.png" descr="Diagrama, Dibujo de ingenierí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iagrama, Dibujo de ingeniería&#10;&#10;Descripción generada automáticamente"/>
                    <pic:cNvPicPr preferRelativeResize="0"/>
                  </pic:nvPicPr>
                  <pic:blipFill>
                    <a:blip r:embed="rId11"/>
                    <a:srcRect t="15955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495E8E" w14:textId="7576EA3D" w:rsidR="00362084" w:rsidRDefault="00932D39" w:rsidP="006E6E8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 xml:space="preserve">Anexo </w:t>
      </w:r>
      <w:r w:rsidR="00FA3F4A"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Listado de medicamentos antibióticos controlados</w:t>
      </w:r>
    </w:p>
    <w:p w14:paraId="6CBD4D91" w14:textId="77777777" w:rsidR="00362084" w:rsidRDefault="00932D39" w:rsidP="006E6E8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5B99AC9C" w14:textId="77777777" w:rsidR="00194860" w:rsidRDefault="00932D39" w:rsidP="0019486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B36420" wp14:editId="768598C0">
            <wp:simplePos x="1276539" y="1792586"/>
            <wp:positionH relativeFrom="column">
              <wp:posOffset>1281770</wp:posOffset>
            </wp:positionH>
            <wp:positionV relativeFrom="paragraph">
              <wp:align>top</wp:align>
            </wp:positionV>
            <wp:extent cx="4970289" cy="5830432"/>
            <wp:effectExtent l="0" t="0" r="1905" b="0"/>
            <wp:wrapSquare wrapText="bothSides"/>
            <wp:docPr id="1570477515" name="image6.png" descr="Interfaz de usuario gráfica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nterfaz de usuario gráfica, Aplicación&#10;&#10;Descripción generada automáticamente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7" t="29157" r="51326" b="9754"/>
                    <a:stretch>
                      <a:fillRect/>
                    </a:stretch>
                  </pic:blipFill>
                  <pic:spPr>
                    <a:xfrm>
                      <a:off x="0" y="0"/>
                      <a:ext cx="4970289" cy="5830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E6E80">
        <w:rPr>
          <w:rFonts w:ascii="Arial" w:eastAsia="Arial" w:hAnsi="Arial" w:cs="Arial"/>
          <w:sz w:val="22"/>
          <w:szCs w:val="22"/>
        </w:rPr>
        <w:br w:type="textWrapping" w:clear="all"/>
      </w:r>
    </w:p>
    <w:p w14:paraId="0CEE013B" w14:textId="77777777" w:rsidR="00194860" w:rsidRDefault="00194860" w:rsidP="0019486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F31FD4D" w14:textId="77777777" w:rsidR="00194860" w:rsidRDefault="00194860" w:rsidP="0019486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C3288AE" w14:textId="77777777" w:rsidR="00194860" w:rsidRDefault="00194860" w:rsidP="0019486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6ADA155B" w14:textId="7CDAE6B2" w:rsidR="00194860" w:rsidRDefault="00194860" w:rsidP="0019486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74D13039" w14:textId="77777777" w:rsidR="004C11EE" w:rsidRDefault="004C11EE" w:rsidP="0019486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77C8E612" w14:textId="77777777" w:rsidR="00194860" w:rsidRDefault="00194860" w:rsidP="0019486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98F1054" w14:textId="77777777" w:rsidR="00194860" w:rsidRDefault="00194860" w:rsidP="0019486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3F2371A" w14:textId="37263554" w:rsidR="00194860" w:rsidRDefault="00194860" w:rsidP="0019486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 xml:space="preserve">Anexo 4 </w:t>
      </w:r>
      <w:r>
        <w:rPr>
          <w:rFonts w:ascii="Arial" w:eastAsia="Arial" w:hAnsi="Arial" w:cs="Arial"/>
          <w:sz w:val="22"/>
          <w:szCs w:val="22"/>
        </w:rPr>
        <w:t>Formato M-0-21</w:t>
      </w:r>
    </w:p>
    <w:p w14:paraId="4FD8AF68" w14:textId="46CE0518" w:rsidR="00194860" w:rsidRDefault="00194860" w:rsidP="0019486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8A63B2A" w14:textId="4C38A51B" w:rsidR="00194860" w:rsidRDefault="00194860" w:rsidP="0019486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422D766" wp14:editId="37AE2EAF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5603240" cy="3100705"/>
            <wp:effectExtent l="38100" t="38100" r="38100" b="38100"/>
            <wp:wrapSquare wrapText="bothSides" distT="0" distB="0" distL="114300" distR="114300"/>
            <wp:docPr id="1939538579" name="image5.jpg" descr="Aplicación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plicación&#10;&#10;Descripción generada automáticamente con confianza media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10070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419A440" w14:textId="16BF2D7A" w:rsidR="00194860" w:rsidRDefault="00194860" w:rsidP="0019486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F406F79" w14:textId="39B88D22" w:rsidR="00194860" w:rsidRDefault="00194860" w:rsidP="0019486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555A7BE" w14:textId="6304E218" w:rsidR="00362084" w:rsidRDefault="00362084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D6298C5" w14:textId="5A8BA68A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A80E854" w14:textId="7E5DC371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E1FB996" w14:textId="521FB34A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52E0B35" w14:textId="7270A440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65A2DB3" w14:textId="2C980F02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084978A" w14:textId="59B684D7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A1301AC" w14:textId="56340DF5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6084E1E" w14:textId="27A98DC5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EB0933D" w14:textId="470D4860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39E7413" w14:textId="50D7D7A4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3788726" w14:textId="41E564BE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8569FBF" w14:textId="4E3B2A3E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ED06DC8" w14:textId="2D1062A8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8A58811" w14:textId="3161E77E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3FA9528" w14:textId="0F38E4D8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4340EE2" w14:textId="4950D8D4" w:rsidR="006A64FC" w:rsidRDefault="006A64FC" w:rsidP="006A64FC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Anexo 5 </w:t>
      </w:r>
      <w:r>
        <w:rPr>
          <w:rFonts w:ascii="Arial" w:eastAsia="Arial" w:hAnsi="Arial" w:cs="Arial"/>
          <w:sz w:val="22"/>
          <w:szCs w:val="22"/>
        </w:rPr>
        <w:t>Formato M-0-23</w:t>
      </w:r>
    </w:p>
    <w:p w14:paraId="14AFE69F" w14:textId="3B2F256C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B1D3933" w14:textId="07DE28B5" w:rsidR="004D1BA5" w:rsidRDefault="006A64FC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0CC6F9C" wp14:editId="6DE294ED">
            <wp:simplePos x="0" y="0"/>
            <wp:positionH relativeFrom="column">
              <wp:posOffset>0</wp:posOffset>
            </wp:positionH>
            <wp:positionV relativeFrom="paragraph">
              <wp:posOffset>-52705</wp:posOffset>
            </wp:positionV>
            <wp:extent cx="4987925" cy="3343275"/>
            <wp:effectExtent l="38100" t="38100" r="38100" b="38100"/>
            <wp:wrapSquare wrapText="bothSides" distT="0" distB="0" distL="114300" distR="114300"/>
            <wp:docPr id="1939538584" name="image8.jpg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agen que contiene texto&#10;&#10;Descripción generada automáticamente"/>
                    <pic:cNvPicPr preferRelativeResize="0"/>
                  </pic:nvPicPr>
                  <pic:blipFill>
                    <a:blip r:embed="rId14"/>
                    <a:srcRect l="6943" t="13432" r="10510" b="12823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334327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2C2B23E" w14:textId="223CB184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D72E940" w14:textId="0C6AFCFE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F784D59" w14:textId="453C4E8F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59EAE46" w14:textId="2390839B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A15926B" w14:textId="289F0D28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8C87BCA" w14:textId="3E41E06E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4BB31B" w14:textId="7322CFCC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98ABFC5" w14:textId="7AEBB7C3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FF5B3D1" w14:textId="50003C0E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40CCAD7" w14:textId="69CE6734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E5A3293" w14:textId="5552EE78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9934CDB" w14:textId="52F8508A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B3695F4" w14:textId="182360A0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03E8955" w14:textId="1A2745FE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FB4D904" w14:textId="07F6740E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4CEEB78" w14:textId="612C1EC7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4A59D5E" w14:textId="109320A1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ECA9801" w14:textId="03B42B1F" w:rsidR="004D1BA5" w:rsidRDefault="004D1BA5" w:rsidP="004D1BA5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 xml:space="preserve">Anexo </w:t>
      </w:r>
      <w:r w:rsidR="006A64FC">
        <w:rPr>
          <w:rFonts w:ascii="Arial" w:eastAsia="Arial" w:hAnsi="Arial" w:cs="Arial"/>
          <w:b/>
          <w:sz w:val="22"/>
          <w:szCs w:val="22"/>
        </w:rPr>
        <w:t>6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Identificador de Visto Bueno del Departamento de Infectología </w:t>
      </w:r>
    </w:p>
    <w:p w14:paraId="60CA7BF4" w14:textId="5AF12DF3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51C3864" w14:textId="18B009BD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603BC2" wp14:editId="04755375">
            <wp:simplePos x="0" y="0"/>
            <wp:positionH relativeFrom="page">
              <wp:align>center</wp:align>
            </wp:positionH>
            <wp:positionV relativeFrom="margin">
              <wp:posOffset>431899</wp:posOffset>
            </wp:positionV>
            <wp:extent cx="1774825" cy="173672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3" t="30660" r="43920" b="46942"/>
                    <a:stretch/>
                  </pic:blipFill>
                  <pic:spPr bwMode="auto">
                    <a:xfrm>
                      <a:off x="0" y="0"/>
                      <a:ext cx="1774825" cy="173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7006C" w14:textId="7EE80BC4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7186AEC" w14:textId="45CBC632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C5AF996" w14:textId="13B4C32B" w:rsidR="004D1BA5" w:rsidRDefault="004D1BA5" w:rsidP="006E6E8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sectPr w:rsidR="004D1BA5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055" w:right="1043" w:bottom="1843" w:left="992" w:header="709" w:footer="53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AB3D4" w14:textId="77777777" w:rsidR="0086051F" w:rsidRDefault="0086051F">
      <w:r>
        <w:separator/>
      </w:r>
    </w:p>
  </w:endnote>
  <w:endnote w:type="continuationSeparator" w:id="0">
    <w:p w14:paraId="0B1089F2" w14:textId="77777777" w:rsidR="0086051F" w:rsidRDefault="00860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0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090"/>
      <w:gridCol w:w="3645"/>
      <w:gridCol w:w="3045"/>
    </w:tblGrid>
    <w:tr w:rsidR="0035469B" w14:paraId="79F51E20" w14:textId="77777777" w:rsidTr="00622266">
      <w:trPr>
        <w:trHeight w:val="70"/>
        <w:jc w:val="center"/>
      </w:trPr>
      <w:tc>
        <w:tcPr>
          <w:tcW w:w="3090" w:type="dxa"/>
          <w:vAlign w:val="center"/>
        </w:tcPr>
        <w:p w14:paraId="0315668F" w14:textId="77777777" w:rsidR="0035469B" w:rsidRDefault="0035469B" w:rsidP="0035469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Elaboró</w:t>
          </w:r>
        </w:p>
      </w:tc>
      <w:tc>
        <w:tcPr>
          <w:tcW w:w="3645" w:type="dxa"/>
          <w:vAlign w:val="center"/>
        </w:tcPr>
        <w:p w14:paraId="670C2ADA" w14:textId="77777777" w:rsidR="0035469B" w:rsidRDefault="0035469B" w:rsidP="0035469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Revisó</w:t>
          </w:r>
        </w:p>
      </w:tc>
      <w:tc>
        <w:tcPr>
          <w:tcW w:w="3045" w:type="dxa"/>
          <w:vAlign w:val="center"/>
        </w:tcPr>
        <w:p w14:paraId="58D4E229" w14:textId="77777777" w:rsidR="0035469B" w:rsidRDefault="0035469B" w:rsidP="0035469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Autorizó</w:t>
          </w:r>
        </w:p>
      </w:tc>
    </w:tr>
    <w:tr w:rsidR="0035469B" w14:paraId="66FD8D16" w14:textId="77777777" w:rsidTr="00622266">
      <w:trPr>
        <w:trHeight w:val="1057"/>
        <w:jc w:val="center"/>
      </w:trPr>
      <w:tc>
        <w:tcPr>
          <w:tcW w:w="3090" w:type="dxa"/>
          <w:vAlign w:val="center"/>
        </w:tcPr>
        <w:p w14:paraId="4B91ACA8" w14:textId="77777777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Fecha: 01/03/2024</w:t>
          </w:r>
        </w:p>
        <w:p w14:paraId="2E998CC3" w14:textId="77777777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Firma: </w:t>
          </w:r>
        </w:p>
        <w:p w14:paraId="53B9E59D" w14:textId="77777777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1DAA8A89" w14:textId="77777777" w:rsidR="0035469B" w:rsidRDefault="0035469B" w:rsidP="0035469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32915CB9" w14:textId="77777777" w:rsidR="0035469B" w:rsidRDefault="0035469B" w:rsidP="0035469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  QFB. Estela Hernández Pérez </w:t>
          </w:r>
        </w:p>
        <w:p w14:paraId="0D9EEC78" w14:textId="77777777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             Coordinador de Farmacia</w:t>
          </w:r>
        </w:p>
      </w:tc>
      <w:tc>
        <w:tcPr>
          <w:tcW w:w="3645" w:type="dxa"/>
          <w:vAlign w:val="center"/>
        </w:tcPr>
        <w:p w14:paraId="24E2611B" w14:textId="7B0806F8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Fecha:</w:t>
          </w:r>
          <w:r w:rsidR="00B86173">
            <w:rPr>
              <w:rFonts w:ascii="Arial" w:eastAsia="Arial" w:hAnsi="Arial" w:cs="Arial"/>
              <w:sz w:val="16"/>
              <w:szCs w:val="16"/>
            </w:rPr>
            <w:t xml:space="preserve"> 01/04/2024</w:t>
          </w:r>
        </w:p>
        <w:p w14:paraId="1BB4146A" w14:textId="77777777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Firma: </w:t>
          </w:r>
        </w:p>
        <w:p w14:paraId="667FE48C" w14:textId="77777777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536FB7FC" w14:textId="77777777" w:rsidR="0035469B" w:rsidRDefault="0035469B" w:rsidP="0035469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7FF21250" w14:textId="77777777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                  Lic. Héctor Aranda Medina </w:t>
          </w:r>
        </w:p>
        <w:p w14:paraId="04B58A1E" w14:textId="77777777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    Jefe del Departamento de Control de Bienes  </w:t>
          </w:r>
        </w:p>
      </w:tc>
      <w:tc>
        <w:tcPr>
          <w:tcW w:w="3045" w:type="dxa"/>
          <w:vAlign w:val="center"/>
        </w:tcPr>
        <w:p w14:paraId="43804889" w14:textId="65820EA2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Fecha:</w:t>
          </w:r>
          <w:r w:rsidR="00B86173">
            <w:rPr>
              <w:rFonts w:ascii="Arial" w:eastAsia="Arial" w:hAnsi="Arial" w:cs="Arial"/>
              <w:sz w:val="16"/>
              <w:szCs w:val="16"/>
            </w:rPr>
            <w:t xml:space="preserve"> 02/05/2024</w:t>
          </w:r>
        </w:p>
        <w:p w14:paraId="2B6B8CFB" w14:textId="77777777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Firma: </w:t>
          </w:r>
        </w:p>
        <w:p w14:paraId="580C5186" w14:textId="77777777" w:rsidR="0035469B" w:rsidRDefault="0035469B" w:rsidP="0035469B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6BA06170" w14:textId="77777777" w:rsidR="0035469B" w:rsidRDefault="0035469B" w:rsidP="0035469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02C6E4C7" w14:textId="77777777" w:rsidR="0035469B" w:rsidRDefault="0035469B" w:rsidP="0035469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QFB Tania Nayeli Contreras Barrera </w:t>
          </w:r>
        </w:p>
        <w:p w14:paraId="234346BD" w14:textId="77777777" w:rsidR="0035469B" w:rsidRDefault="0035469B" w:rsidP="0035469B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Responsable Sanitario</w:t>
          </w:r>
        </w:p>
      </w:tc>
    </w:tr>
  </w:tbl>
  <w:p w14:paraId="3FBD084A" w14:textId="77777777" w:rsidR="00362084" w:rsidRDefault="0036208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14:paraId="7F62DDF1" w14:textId="77777777" w:rsidR="00362084" w:rsidRDefault="003620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2DBBE" w14:textId="77777777" w:rsidR="0086051F" w:rsidRDefault="0086051F">
      <w:r>
        <w:separator/>
      </w:r>
    </w:p>
  </w:footnote>
  <w:footnote w:type="continuationSeparator" w:id="0">
    <w:p w14:paraId="7765D013" w14:textId="77777777" w:rsidR="0086051F" w:rsidRDefault="00860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1ED18" w14:textId="77777777" w:rsidR="00362084" w:rsidRDefault="008605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0F4756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247.5pt;height:292.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6AACC" w14:textId="77777777" w:rsidR="00362084" w:rsidRDefault="0036208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</w:rPr>
    </w:pPr>
  </w:p>
  <w:tbl>
    <w:tblPr>
      <w:tblStyle w:val="a7"/>
      <w:tblW w:w="10073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87"/>
      <w:gridCol w:w="1400"/>
      <w:gridCol w:w="1417"/>
      <w:gridCol w:w="806"/>
      <w:gridCol w:w="393"/>
      <w:gridCol w:w="1134"/>
      <w:gridCol w:w="1275"/>
      <w:gridCol w:w="514"/>
      <w:gridCol w:w="479"/>
      <w:gridCol w:w="243"/>
      <w:gridCol w:w="1316"/>
      <w:gridCol w:w="9"/>
    </w:tblGrid>
    <w:tr w:rsidR="00362084" w14:paraId="711EB6C4" w14:textId="77777777">
      <w:trPr>
        <w:gridAfter w:val="1"/>
        <w:wAfter w:w="9" w:type="dxa"/>
        <w:trHeight w:val="432"/>
      </w:trPr>
      <w:tc>
        <w:tcPr>
          <w:tcW w:w="1087" w:type="dxa"/>
          <w:tcBorders>
            <w:right w:val="single" w:sz="4" w:space="0" w:color="000000"/>
          </w:tcBorders>
          <w:vAlign w:val="center"/>
        </w:tcPr>
        <w:p w14:paraId="27E3288E" w14:textId="77777777" w:rsidR="00362084" w:rsidRDefault="00932D39">
          <w:pPr>
            <w:tabs>
              <w:tab w:val="center" w:pos="4513"/>
              <w:tab w:val="right" w:pos="9026"/>
            </w:tabs>
            <w:rPr>
              <w:rFonts w:ascii="Arial" w:eastAsia="Arial" w:hAnsi="Arial" w:cs="Arial"/>
            </w:rPr>
          </w:pPr>
          <w:r>
            <w:rPr>
              <w:noProof/>
            </w:rPr>
            <w:drawing>
              <wp:inline distT="0" distB="0" distL="0" distR="0" wp14:anchorId="3ECAAC6C" wp14:editId="00458082">
                <wp:extent cx="628041" cy="303027"/>
                <wp:effectExtent l="0" t="0" r="0" b="0"/>
                <wp:docPr id="1570477514" name="image3.png" descr="SECRETARÍA DE SALUD | Noticias DNA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SECRETARÍA DE SALUD | Noticias DNA3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 rot="10800000">
                          <a:off x="0" y="0"/>
                          <a:ext cx="628041" cy="30302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17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0979E43" w14:textId="7FB7418F" w:rsidR="00362084" w:rsidRDefault="00932D39">
          <w:pPr>
            <w:tabs>
              <w:tab w:val="center" w:pos="4377"/>
              <w:tab w:val="right" w:pos="9026"/>
            </w:tabs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Manejo y control de antibióticos</w:t>
          </w:r>
        </w:p>
      </w:tc>
      <w:tc>
        <w:tcPr>
          <w:tcW w:w="80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639F3F8A" w14:textId="77777777" w:rsidR="00362084" w:rsidRDefault="00932D39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Clave</w:t>
          </w:r>
        </w:p>
      </w:tc>
      <w:tc>
        <w:tcPr>
          <w:tcW w:w="1527" w:type="dxa"/>
          <w:gridSpan w:val="2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F556ABF" w14:textId="77777777" w:rsidR="00362084" w:rsidRDefault="00932D39">
          <w:pPr>
            <w:tabs>
              <w:tab w:val="center" w:pos="4513"/>
              <w:tab w:val="right" w:pos="9026"/>
            </w:tabs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PNO-FAR-09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3AED0484" w14:textId="77777777" w:rsidR="00362084" w:rsidRDefault="00932D39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Versión</w:t>
          </w:r>
        </w:p>
      </w:tc>
      <w:tc>
        <w:tcPr>
          <w:tcW w:w="993" w:type="dxa"/>
          <w:gridSpan w:val="2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31D321C8" w14:textId="193F1A2D" w:rsidR="00362084" w:rsidRDefault="0035469B">
          <w:pPr>
            <w:tabs>
              <w:tab w:val="center" w:pos="4513"/>
              <w:tab w:val="right" w:pos="9026"/>
            </w:tabs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02</w:t>
          </w:r>
        </w:p>
      </w:tc>
      <w:tc>
        <w:tcPr>
          <w:tcW w:w="1559" w:type="dxa"/>
          <w:gridSpan w:val="2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0BC3C9BB" w14:textId="77777777" w:rsidR="00362084" w:rsidRDefault="00932D39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0" distR="0" wp14:anchorId="055FA378" wp14:editId="410ED477">
                <wp:extent cx="686984" cy="254439"/>
                <wp:effectExtent l="0" t="0" r="0" b="0"/>
                <wp:docPr id="1570477516" name="image2.png" descr="Descripción: logo inp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Descripción: logo inp"/>
                        <pic:cNvPicPr preferRelativeResize="0"/>
                      </pic:nvPicPr>
                      <pic:blipFill>
                        <a:blip r:embed="rId2"/>
                        <a:srcRect l="12572" t="8546" r="15636" b="155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984" cy="25443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35469B" w14:paraId="3FDF2D74" w14:textId="77777777" w:rsidTr="0048691F">
      <w:trPr>
        <w:trHeight w:val="296"/>
      </w:trPr>
      <w:tc>
        <w:tcPr>
          <w:tcW w:w="2487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2C5EBE6" w14:textId="77777777" w:rsidR="0035469B" w:rsidRDefault="0035469B" w:rsidP="0035469B">
          <w:pPr>
            <w:tabs>
              <w:tab w:val="center" w:pos="4513"/>
              <w:tab w:val="right" w:pos="9026"/>
            </w:tabs>
            <w:jc w:val="both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Vigente de: marzo 2024</w:t>
          </w:r>
        </w:p>
        <w:p w14:paraId="06D46179" w14:textId="29DD1D9D" w:rsidR="0035469B" w:rsidRDefault="0035469B" w:rsidP="0035469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</w:p>
      </w:tc>
      <w:tc>
        <w:tcPr>
          <w:tcW w:w="261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9431C9" w14:textId="4070B8CC" w:rsidR="0035469B" w:rsidRDefault="0035469B" w:rsidP="0035469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D12818">
            <w:rPr>
              <w:rFonts w:ascii="Arial" w:eastAsia="Arial" w:hAnsi="Arial" w:cs="Arial"/>
            </w:rPr>
            <w:t xml:space="preserve">Próxima revisión: marzo </w:t>
          </w:r>
          <w:r>
            <w:rPr>
              <w:rFonts w:ascii="Arial" w:eastAsia="Arial" w:hAnsi="Arial" w:cs="Arial"/>
            </w:rPr>
            <w:t>2</w:t>
          </w:r>
          <w:r w:rsidRPr="00D12818">
            <w:rPr>
              <w:rFonts w:ascii="Arial" w:eastAsia="Arial" w:hAnsi="Arial" w:cs="Arial"/>
            </w:rPr>
            <w:t>027</w:t>
          </w:r>
        </w:p>
      </w:tc>
      <w:tc>
        <w:tcPr>
          <w:tcW w:w="2923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0D160BF" w14:textId="03F8158A" w:rsidR="0035469B" w:rsidRDefault="0035469B" w:rsidP="0035469B">
          <w:pP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</w:rPr>
          </w:pPr>
          <w:r w:rsidRPr="00DF08A1">
            <w:rPr>
              <w:rFonts w:ascii="Arial" w:eastAsia="Arial" w:hAnsi="Arial" w:cs="Arial"/>
            </w:rPr>
            <w:t>Sustituye a Versión 1</w:t>
          </w:r>
        </w:p>
      </w:tc>
      <w:tc>
        <w:tcPr>
          <w:tcW w:w="722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3B794CDD" w14:textId="77777777" w:rsidR="0035469B" w:rsidRDefault="0035469B" w:rsidP="0035469B">
          <w:pPr>
            <w:tabs>
              <w:tab w:val="center" w:pos="4513"/>
              <w:tab w:val="right" w:pos="9026"/>
            </w:tabs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Pág.</w:t>
          </w:r>
        </w:p>
      </w:tc>
      <w:tc>
        <w:tcPr>
          <w:tcW w:w="1325" w:type="dxa"/>
          <w:gridSpan w:val="2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37868D15" w14:textId="77777777" w:rsidR="0035469B" w:rsidRDefault="0035469B" w:rsidP="0035469B">
          <w:pPr>
            <w:tabs>
              <w:tab w:val="center" w:pos="4513"/>
              <w:tab w:val="right" w:pos="9026"/>
            </w:tabs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fldChar w:fldCharType="begin"/>
          </w:r>
          <w:r>
            <w:rPr>
              <w:rFonts w:ascii="Arial" w:eastAsia="Arial" w:hAnsi="Arial" w:cs="Arial"/>
            </w:rPr>
            <w:instrText>PAGE</w:instrText>
          </w:r>
          <w:r>
            <w:rPr>
              <w:rFonts w:ascii="Arial" w:eastAsia="Arial" w:hAnsi="Arial" w:cs="Arial"/>
            </w:rPr>
            <w:fldChar w:fldCharType="separate"/>
          </w:r>
          <w:r>
            <w:rPr>
              <w:rFonts w:ascii="Arial" w:eastAsia="Arial" w:hAnsi="Arial" w:cs="Arial"/>
              <w:noProof/>
            </w:rPr>
            <w:t>1</w:t>
          </w:r>
          <w:r>
            <w:rPr>
              <w:rFonts w:ascii="Arial" w:eastAsia="Arial" w:hAnsi="Arial" w:cs="Arial"/>
            </w:rPr>
            <w:fldChar w:fldCharType="end"/>
          </w:r>
          <w:r>
            <w:rPr>
              <w:rFonts w:ascii="Arial" w:eastAsia="Arial" w:hAnsi="Arial" w:cs="Arial"/>
            </w:rPr>
            <w:t xml:space="preserve"> de </w:t>
          </w:r>
          <w:r>
            <w:rPr>
              <w:rFonts w:ascii="Arial" w:eastAsia="Arial" w:hAnsi="Arial" w:cs="Arial"/>
            </w:rPr>
            <w:fldChar w:fldCharType="begin"/>
          </w:r>
          <w:r>
            <w:rPr>
              <w:rFonts w:ascii="Arial" w:eastAsia="Arial" w:hAnsi="Arial" w:cs="Arial"/>
            </w:rPr>
            <w:instrText>NUMPAGES</w:instrText>
          </w:r>
          <w:r>
            <w:rPr>
              <w:rFonts w:ascii="Arial" w:eastAsia="Arial" w:hAnsi="Arial" w:cs="Arial"/>
            </w:rPr>
            <w:fldChar w:fldCharType="separate"/>
          </w:r>
          <w:r>
            <w:rPr>
              <w:rFonts w:ascii="Arial" w:eastAsia="Arial" w:hAnsi="Arial" w:cs="Arial"/>
              <w:noProof/>
            </w:rPr>
            <w:t>2</w:t>
          </w:r>
          <w:r>
            <w:rPr>
              <w:rFonts w:ascii="Arial" w:eastAsia="Arial" w:hAnsi="Arial" w:cs="Arial"/>
            </w:rPr>
            <w:fldChar w:fldCharType="end"/>
          </w:r>
        </w:p>
      </w:tc>
    </w:tr>
  </w:tbl>
  <w:p w14:paraId="6FDF9846" w14:textId="77777777" w:rsidR="00362084" w:rsidRDefault="008605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70F99E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margin-left:0;margin-top:0;width:247.5pt;height:292.5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4713" w14:textId="77777777" w:rsidR="00362084" w:rsidRDefault="008605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3354A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247.5pt;height:292.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1576"/>
    <w:multiLevelType w:val="multilevel"/>
    <w:tmpl w:val="9B88409E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EE723B"/>
    <w:multiLevelType w:val="multilevel"/>
    <w:tmpl w:val="18864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737279"/>
    <w:multiLevelType w:val="hybridMultilevel"/>
    <w:tmpl w:val="D76CD9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62C91"/>
    <w:multiLevelType w:val="hybridMultilevel"/>
    <w:tmpl w:val="A2B2F006"/>
    <w:lvl w:ilvl="0" w:tplc="B13CB910">
      <w:numFmt w:val="bullet"/>
      <w:lvlText w:val="-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58F5E0D"/>
    <w:multiLevelType w:val="multilevel"/>
    <w:tmpl w:val="D13800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101F4A"/>
    <w:multiLevelType w:val="multilevel"/>
    <w:tmpl w:val="02D4013C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"/>
      <w:lvlJc w:val="left"/>
      <w:pPr>
        <w:ind w:left="405" w:hanging="405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40484E51"/>
    <w:multiLevelType w:val="hybridMultilevel"/>
    <w:tmpl w:val="27265F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3CB910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D501B"/>
    <w:multiLevelType w:val="hybridMultilevel"/>
    <w:tmpl w:val="A7B68FE4"/>
    <w:lvl w:ilvl="0" w:tplc="E27666A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3F3156"/>
    <w:multiLevelType w:val="multilevel"/>
    <w:tmpl w:val="3C24AE2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217686B"/>
    <w:multiLevelType w:val="hybridMultilevel"/>
    <w:tmpl w:val="2A36D4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FF3509"/>
    <w:multiLevelType w:val="multilevel"/>
    <w:tmpl w:val="ABBAAB32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876" w:hanging="450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210" w:hanging="1080"/>
      </w:pPr>
    </w:lvl>
    <w:lvl w:ilvl="6">
      <w:start w:val="1"/>
      <w:numFmt w:val="decimal"/>
      <w:lvlText w:val="%1.%2.%3.%4.%5.%6.%7"/>
      <w:lvlJc w:val="left"/>
      <w:pPr>
        <w:ind w:left="3996" w:hanging="1440"/>
      </w:pPr>
    </w:lvl>
    <w:lvl w:ilvl="7">
      <w:start w:val="1"/>
      <w:numFmt w:val="decimal"/>
      <w:lvlText w:val="%1.%2.%3.%4.%5.%6.%7.%8"/>
      <w:lvlJc w:val="left"/>
      <w:pPr>
        <w:ind w:left="4422" w:hanging="1440"/>
      </w:pPr>
    </w:lvl>
    <w:lvl w:ilvl="8">
      <w:start w:val="1"/>
      <w:numFmt w:val="decimal"/>
      <w:lvlText w:val="%1.%2.%3.%4.%5.%6.%7.%8.%9"/>
      <w:lvlJc w:val="left"/>
      <w:pPr>
        <w:ind w:left="5208" w:hanging="1800"/>
      </w:pPr>
    </w:lvl>
  </w:abstractNum>
  <w:abstractNum w:abstractNumId="11" w15:restartNumberingAfterBreak="0">
    <w:nsid w:val="7B9317E7"/>
    <w:multiLevelType w:val="multilevel"/>
    <w:tmpl w:val="012C560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0" w:hanging="62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DB67C7C"/>
    <w:multiLevelType w:val="multilevel"/>
    <w:tmpl w:val="111CC9AC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980" w:hanging="620"/>
      </w:pPr>
      <w:rPr>
        <w:b w:val="0"/>
        <w:bCs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11"/>
  </w:num>
  <w:num w:numId="9">
    <w:abstractNumId w:val="8"/>
  </w:num>
  <w:num w:numId="10">
    <w:abstractNumId w:val="6"/>
  </w:num>
  <w:num w:numId="11">
    <w:abstractNumId w:val="2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084"/>
    <w:rsid w:val="000962E4"/>
    <w:rsid w:val="00101197"/>
    <w:rsid w:val="001079DF"/>
    <w:rsid w:val="00194860"/>
    <w:rsid w:val="00256D98"/>
    <w:rsid w:val="00261644"/>
    <w:rsid w:val="002651D6"/>
    <w:rsid w:val="00266FC6"/>
    <w:rsid w:val="00286A13"/>
    <w:rsid w:val="002D0ABE"/>
    <w:rsid w:val="002D6B20"/>
    <w:rsid w:val="00345175"/>
    <w:rsid w:val="00350747"/>
    <w:rsid w:val="0035469B"/>
    <w:rsid w:val="00362084"/>
    <w:rsid w:val="003660D7"/>
    <w:rsid w:val="0038602D"/>
    <w:rsid w:val="00483F29"/>
    <w:rsid w:val="004C11EE"/>
    <w:rsid w:val="004D1BA5"/>
    <w:rsid w:val="004F16BB"/>
    <w:rsid w:val="0057296F"/>
    <w:rsid w:val="00605613"/>
    <w:rsid w:val="00611AF0"/>
    <w:rsid w:val="006A01C5"/>
    <w:rsid w:val="006A64FC"/>
    <w:rsid w:val="006A6C59"/>
    <w:rsid w:val="006B0D89"/>
    <w:rsid w:val="006E6E80"/>
    <w:rsid w:val="006F2B55"/>
    <w:rsid w:val="006F61F8"/>
    <w:rsid w:val="00727CAA"/>
    <w:rsid w:val="00737BA8"/>
    <w:rsid w:val="00750A2F"/>
    <w:rsid w:val="0078769C"/>
    <w:rsid w:val="007C5040"/>
    <w:rsid w:val="00840297"/>
    <w:rsid w:val="0086051F"/>
    <w:rsid w:val="008A7A82"/>
    <w:rsid w:val="00900328"/>
    <w:rsid w:val="00932D39"/>
    <w:rsid w:val="009713FA"/>
    <w:rsid w:val="009E42EF"/>
    <w:rsid w:val="00A53C7D"/>
    <w:rsid w:val="00AE38A5"/>
    <w:rsid w:val="00B6648D"/>
    <w:rsid w:val="00B73284"/>
    <w:rsid w:val="00B86173"/>
    <w:rsid w:val="00C334D7"/>
    <w:rsid w:val="00CE7DF0"/>
    <w:rsid w:val="00D03D9B"/>
    <w:rsid w:val="00DE061D"/>
    <w:rsid w:val="00DF72DF"/>
    <w:rsid w:val="00E06CD4"/>
    <w:rsid w:val="00E63DD6"/>
    <w:rsid w:val="00E75792"/>
    <w:rsid w:val="00F73A71"/>
    <w:rsid w:val="00FA3F4A"/>
    <w:rsid w:val="00FA4FBE"/>
    <w:rsid w:val="00FB38F2"/>
    <w:rsid w:val="00FB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28933C6"/>
  <w15:docId w15:val="{396E0538-7140-4C39-8190-040BF483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2855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nhideWhenUsed/>
    <w:rsid w:val="000A7B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A7B3F"/>
  </w:style>
  <w:style w:type="paragraph" w:styleId="Piedepgina">
    <w:name w:val="footer"/>
    <w:basedOn w:val="Normal"/>
    <w:link w:val="PiedepginaCar"/>
    <w:uiPriority w:val="99"/>
    <w:unhideWhenUsed/>
    <w:rsid w:val="000A7B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B3F"/>
  </w:style>
  <w:style w:type="table" w:customStyle="1" w:styleId="Tablaconcuadrcula1">
    <w:name w:val="Tabla con cuadrícula1"/>
    <w:basedOn w:val="Tablanormal"/>
    <w:rsid w:val="000A7B3F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7B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B3F"/>
    <w:rPr>
      <w:rFonts w:ascii="Tahoma" w:hAnsi="Tahoma" w:cs="Tahoma"/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rsid w:val="000A7B3F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0A7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A7B3F"/>
    <w:pPr>
      <w:ind w:left="708"/>
    </w:pPr>
  </w:style>
  <w:style w:type="paragraph" w:styleId="Textoindependiente">
    <w:name w:val="Body Text"/>
    <w:basedOn w:val="Normal"/>
    <w:link w:val="TextoindependienteCar"/>
    <w:rsid w:val="000A7B3F"/>
    <w:pPr>
      <w:jc w:val="both"/>
    </w:pPr>
    <w:rPr>
      <w:rFonts w:ascii="Arial" w:hAnsi="Arial"/>
      <w:sz w:val="28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0A7B3F"/>
    <w:rPr>
      <w:rFonts w:ascii="Arial" w:eastAsia="Times New Roman" w:hAnsi="Arial" w:cs="Times New Roman"/>
      <w:sz w:val="28"/>
      <w:szCs w:val="20"/>
      <w:lang w:val="es-ES" w:eastAsia="es-ES"/>
    </w:rPr>
  </w:style>
  <w:style w:type="paragraph" w:customStyle="1" w:styleId="titulo1">
    <w:name w:val="titulo1"/>
    <w:basedOn w:val="Normal"/>
    <w:next w:val="Normal"/>
    <w:rsid w:val="000A7B3F"/>
    <w:pPr>
      <w:spacing w:line="480" w:lineRule="atLeast"/>
      <w:jc w:val="both"/>
    </w:pPr>
    <w:rPr>
      <w:rFonts w:ascii="Courier" w:hAnsi="Courier"/>
      <w:caps/>
      <w:spacing w:val="50"/>
      <w:szCs w:val="20"/>
      <w:lang w:val="es-ES_tradnl"/>
    </w:rPr>
  </w:style>
  <w:style w:type="paragraph" w:styleId="Textonotapie">
    <w:name w:val="footnote text"/>
    <w:basedOn w:val="Normal"/>
    <w:link w:val="TextonotapieCar"/>
    <w:semiHidden/>
    <w:rsid w:val="000A7B3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0A7B3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0A7B3F"/>
    <w:pPr>
      <w:spacing w:line="360" w:lineRule="auto"/>
    </w:pPr>
    <w:rPr>
      <w:rFonts w:ascii="Arial" w:hAnsi="Arial"/>
      <w:spacing w:val="20"/>
      <w:szCs w:val="20"/>
      <w:lang w:val="es-ES_tradnl"/>
    </w:rPr>
  </w:style>
  <w:style w:type="paragraph" w:customStyle="1" w:styleId="t5">
    <w:name w:val="t5"/>
    <w:basedOn w:val="Normal"/>
    <w:rsid w:val="000A7B3F"/>
    <w:pPr>
      <w:widowControl w:val="0"/>
      <w:autoSpaceDE w:val="0"/>
      <w:autoSpaceDN w:val="0"/>
      <w:adjustRightInd w:val="0"/>
      <w:spacing w:line="420" w:lineRule="atLeast"/>
    </w:pPr>
    <w:rPr>
      <w:rFonts w:ascii="Arial" w:hAnsi="Arial" w:cs="Arial"/>
    </w:rPr>
  </w:style>
  <w:style w:type="character" w:styleId="Refdecomentario">
    <w:name w:val="annotation reference"/>
    <w:basedOn w:val="Fuentedeprrafopredeter"/>
    <w:uiPriority w:val="99"/>
    <w:semiHidden/>
    <w:unhideWhenUsed/>
    <w:rsid w:val="000A7B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A7B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A7B3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121A01"/>
    <w:pPr>
      <w:spacing w:before="100" w:beforeAutospacing="1" w:after="100" w:afterAutospacing="1"/>
    </w:pPr>
    <w:rPr>
      <w:rFonts w:eastAsiaTheme="minorEastAsia"/>
      <w:lang w:val="es-MX" w:eastAsia="es-MX"/>
    </w:rPr>
  </w:style>
  <w:style w:type="table" w:customStyle="1" w:styleId="Tablaconcuadrcula21">
    <w:name w:val="Tabla con cuadrícula21"/>
    <w:basedOn w:val="Tablanormal"/>
    <w:next w:val="Tablaconcuadrcula"/>
    <w:rsid w:val="00634D18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1223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223F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4B4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4B40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table" w:customStyle="1" w:styleId="a4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LqHsS19f9zUyy2TmORO02rtNeA==">CgMxLjA4AHIhMTloRDJMcDBZTnZXQzh4R2Y1bU5zUmx6RTZScDJlRXFH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17</Pages>
  <Words>2206</Words>
  <Characters>12134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Jhonatan Garcia</dc:creator>
  <cp:lastModifiedBy>14833RLUNAM@INP.SALUD</cp:lastModifiedBy>
  <cp:revision>31</cp:revision>
  <cp:lastPrinted>2023-11-27T21:59:00Z</cp:lastPrinted>
  <dcterms:created xsi:type="dcterms:W3CDTF">2023-10-29T06:24:00Z</dcterms:created>
  <dcterms:modified xsi:type="dcterms:W3CDTF">2024-06-11T21:58:00Z</dcterms:modified>
</cp:coreProperties>
</file>