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F9" w:rsidRDefault="00FC2BF9" w:rsidP="001D315C">
      <w:pPr>
        <w:pStyle w:val="Sinespaciado"/>
        <w:jc w:val="right"/>
        <w:rPr>
          <w:rFonts w:ascii="Maiandra GD" w:hAnsi="Maiandra GD" w:cs="Khmer UI"/>
          <w:sz w:val="20"/>
          <w:szCs w:val="20"/>
        </w:rPr>
      </w:pPr>
    </w:p>
    <w:p w:rsidR="00D41A59" w:rsidRDefault="00D41A59" w:rsidP="00D41A59">
      <w:pPr>
        <w:pStyle w:val="NormalWeb"/>
        <w:contextualSpacing/>
        <w:jc w:val="center"/>
        <w:rPr>
          <w:rFonts w:ascii="Cambria" w:hAnsi="Cambria"/>
          <w:b/>
          <w:bCs/>
          <w:sz w:val="22"/>
        </w:rPr>
      </w:pPr>
      <w:r w:rsidRPr="00D501A0">
        <w:rPr>
          <w:rFonts w:ascii="Cambria" w:hAnsi="Cambria"/>
          <w:b/>
          <w:bCs/>
          <w:sz w:val="22"/>
        </w:rPr>
        <w:t xml:space="preserve">AVISO DE PRIVACIDAD </w:t>
      </w:r>
      <w:r>
        <w:rPr>
          <w:rFonts w:ascii="Cambria" w:hAnsi="Cambria"/>
          <w:b/>
          <w:bCs/>
          <w:sz w:val="22"/>
        </w:rPr>
        <w:t>SIMPLIFICADO DE LA DIRECCIÓN DE INVESTIGACIÓN</w:t>
      </w:r>
    </w:p>
    <w:p w:rsidR="00D41A59" w:rsidRDefault="00D41A59" w:rsidP="00D41A59">
      <w:pPr>
        <w:pStyle w:val="NormalWeb"/>
        <w:jc w:val="center"/>
        <w:rPr>
          <w:rFonts w:ascii="Cambria" w:hAnsi="Cambria"/>
          <w:b/>
          <w:bCs/>
          <w:sz w:val="22"/>
        </w:rPr>
      </w:pPr>
      <w:r>
        <w:rPr>
          <w:rFonts w:ascii="Cambria" w:hAnsi="Cambria"/>
          <w:b/>
          <w:bCs/>
          <w:sz w:val="22"/>
        </w:rPr>
        <w:t>PARA LA RECOLECCIÓN DE DATOS CON FINES ESTADÍSTICOS</w:t>
      </w:r>
    </w:p>
    <w:p w:rsidR="00D41A59" w:rsidRDefault="00D41A59" w:rsidP="00D41A59">
      <w:pPr>
        <w:pStyle w:val="NormalWeb"/>
        <w:jc w:val="both"/>
        <w:rPr>
          <w:rFonts w:ascii="Cambria" w:hAnsi="Cambria"/>
          <w:sz w:val="22"/>
        </w:rPr>
      </w:pPr>
    </w:p>
    <w:p w:rsidR="00D41A59" w:rsidRDefault="00D41A59" w:rsidP="00D41A59">
      <w:pPr>
        <w:pStyle w:val="NormalWeb"/>
        <w:jc w:val="both"/>
        <w:rPr>
          <w:rFonts w:ascii="Cambria" w:hAnsi="Cambria"/>
          <w:b/>
          <w:bCs/>
          <w:sz w:val="22"/>
        </w:rPr>
      </w:pPr>
      <w:r w:rsidRPr="000A5F17">
        <w:rPr>
          <w:rFonts w:ascii="Cambria" w:hAnsi="Cambria"/>
          <w:sz w:val="22"/>
        </w:rPr>
        <w:t>Instituto Nacional de Pediatría, INP, es el responsable del tratamiento de los datos personales que nos proporcione, los cuales serán protegidos conforme a lo dispuesto por la Ley General de Protección de Datos Personales en Posesión de Sujetos Obligados, y demás normatividad que resulte aplicable.</w:t>
      </w:r>
      <w:r w:rsidRPr="00D501A0">
        <w:rPr>
          <w:rFonts w:ascii="Cambria" w:hAnsi="Cambria"/>
          <w:b/>
          <w:bCs/>
          <w:sz w:val="22"/>
        </w:rPr>
        <w:t xml:space="preserve"> </w:t>
      </w:r>
    </w:p>
    <w:p w:rsidR="00D41A59" w:rsidRPr="00D501A0" w:rsidRDefault="00D41A59" w:rsidP="00D41A59">
      <w:pPr>
        <w:pStyle w:val="NormalWeb"/>
        <w:jc w:val="both"/>
        <w:rPr>
          <w:rFonts w:ascii="Cambria" w:hAnsi="Cambria"/>
          <w:b/>
          <w:bCs/>
          <w:sz w:val="22"/>
        </w:rPr>
      </w:pPr>
      <w:r w:rsidRPr="00D501A0">
        <w:rPr>
          <w:rFonts w:ascii="Cambria" w:hAnsi="Cambria"/>
          <w:b/>
          <w:bCs/>
          <w:sz w:val="22"/>
        </w:rPr>
        <w:t>¿Qué datos personales solicitamos y para qué fines?</w:t>
      </w:r>
    </w:p>
    <w:p w:rsidR="00D41A59" w:rsidRPr="00D501A0" w:rsidRDefault="00D41A59" w:rsidP="00D41A59">
      <w:pPr>
        <w:pStyle w:val="NormalWeb"/>
        <w:jc w:val="both"/>
        <w:rPr>
          <w:rFonts w:ascii="Cambria" w:hAnsi="Cambria"/>
          <w:sz w:val="22"/>
        </w:rPr>
      </w:pPr>
      <w:r w:rsidRPr="00D501A0">
        <w:rPr>
          <w:rFonts w:ascii="Cambria" w:hAnsi="Cambria"/>
          <w:sz w:val="22"/>
        </w:rPr>
        <w:t xml:space="preserve">Los datos personales que solicitamos los utilizaremos para las siguientes finalidades: </w:t>
      </w:r>
    </w:p>
    <w:tbl>
      <w:tblPr>
        <w:tblW w:w="307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0"/>
        <w:gridCol w:w="1217"/>
        <w:gridCol w:w="1288"/>
      </w:tblGrid>
      <w:tr w:rsidR="00D41A59" w:rsidRPr="00D501A0" w:rsidTr="00AD7244">
        <w:trPr>
          <w:tblCellSpacing w:w="15" w:type="dxa"/>
          <w:jc w:val="center"/>
        </w:trPr>
        <w:tc>
          <w:tcPr>
            <w:tcW w:w="29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A59" w:rsidRPr="00D501A0" w:rsidRDefault="00D41A59" w:rsidP="00AD7244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01A0">
              <w:rPr>
                <w:rFonts w:eastAsia="Times New Roman"/>
                <w:b/>
                <w:bCs/>
                <w:sz w:val="22"/>
              </w:rPr>
              <w:t>Finalidad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A59" w:rsidRPr="00D501A0" w:rsidRDefault="00D41A59" w:rsidP="00AD7244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01A0">
              <w:rPr>
                <w:rFonts w:eastAsia="Times New Roman"/>
                <w:b/>
                <w:bCs/>
                <w:sz w:val="22"/>
              </w:rPr>
              <w:t>¿Requieren consentimiento del titular?</w:t>
            </w:r>
          </w:p>
        </w:tc>
      </w:tr>
      <w:tr w:rsidR="00D41A59" w:rsidRPr="00D501A0" w:rsidTr="00AD7244">
        <w:trPr>
          <w:trHeight w:val="21"/>
          <w:tblCellSpacing w:w="15" w:type="dxa"/>
          <w:jc w:val="center"/>
        </w:trPr>
        <w:tc>
          <w:tcPr>
            <w:tcW w:w="29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A59" w:rsidRPr="00D501A0" w:rsidRDefault="00D41A59" w:rsidP="00AD7244">
            <w:pPr>
              <w:jc w:val="both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A59" w:rsidRPr="00D501A0" w:rsidRDefault="00D41A59" w:rsidP="00AD7244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01A0">
              <w:rPr>
                <w:rFonts w:eastAsia="Times New Roman"/>
                <w:b/>
                <w:bCs/>
                <w:sz w:val="22"/>
              </w:rPr>
              <w:t>NO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A59" w:rsidRPr="00D501A0" w:rsidRDefault="00D41A59" w:rsidP="00AD7244">
            <w:pPr>
              <w:jc w:val="center"/>
              <w:rPr>
                <w:rFonts w:eastAsia="Times New Roman"/>
                <w:b/>
                <w:bCs/>
                <w:sz w:val="22"/>
              </w:rPr>
            </w:pPr>
            <w:r w:rsidRPr="00D501A0">
              <w:rPr>
                <w:rFonts w:eastAsia="Times New Roman"/>
                <w:b/>
                <w:bCs/>
                <w:sz w:val="22"/>
              </w:rPr>
              <w:t>SI</w:t>
            </w:r>
          </w:p>
        </w:tc>
      </w:tr>
      <w:tr w:rsidR="00D41A59" w:rsidRPr="00D501A0" w:rsidTr="00AD7244">
        <w:trPr>
          <w:tblCellSpacing w:w="15" w:type="dxa"/>
          <w:jc w:val="center"/>
        </w:trPr>
        <w:tc>
          <w:tcPr>
            <w:tcW w:w="29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A59" w:rsidRPr="00D501A0" w:rsidRDefault="00D41A59" w:rsidP="00AD7244">
            <w:pPr>
              <w:jc w:val="both"/>
              <w:rPr>
                <w:rFonts w:eastAsia="Times New Roman"/>
                <w:sz w:val="22"/>
              </w:rPr>
            </w:pPr>
            <w:r w:rsidRPr="00D501A0">
              <w:rPr>
                <w:rFonts w:eastAsia="Times New Roman"/>
                <w:sz w:val="22"/>
              </w:rPr>
              <w:t xml:space="preserve">Establecer estadísticas, reportes y </w:t>
            </w:r>
            <w:r w:rsidRPr="00D501A0">
              <w:rPr>
                <w:rFonts w:eastAsia="Times New Roman"/>
                <w:sz w:val="22"/>
              </w:rPr>
              <w:t>trámites</w:t>
            </w:r>
            <w:r w:rsidRPr="00D501A0">
              <w:rPr>
                <w:rFonts w:eastAsia="Times New Roman"/>
                <w:sz w:val="22"/>
              </w:rPr>
              <w:t xml:space="preserve"> internos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A59" w:rsidRPr="00D501A0" w:rsidRDefault="00D41A59" w:rsidP="00AD7244">
            <w:pPr>
              <w:jc w:val="center"/>
              <w:rPr>
                <w:rFonts w:eastAsia="Times New Roman"/>
                <w:sz w:val="22"/>
              </w:rPr>
            </w:pPr>
            <w:r w:rsidRPr="00D501A0">
              <w:rPr>
                <w:rFonts w:eastAsia="Times New Roman"/>
                <w:sz w:val="22"/>
              </w:rPr>
              <w:t>X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A59" w:rsidRPr="00D501A0" w:rsidRDefault="00D41A59" w:rsidP="00AD7244">
            <w:pPr>
              <w:jc w:val="center"/>
              <w:rPr>
                <w:rFonts w:eastAsia="Times New Roman"/>
                <w:sz w:val="22"/>
              </w:rPr>
            </w:pPr>
          </w:p>
        </w:tc>
      </w:tr>
    </w:tbl>
    <w:p w:rsidR="00D41A59" w:rsidRDefault="00D41A59" w:rsidP="00D41A59">
      <w:pPr>
        <w:jc w:val="both"/>
        <w:rPr>
          <w:sz w:val="22"/>
        </w:rPr>
      </w:pPr>
    </w:p>
    <w:p w:rsidR="00D41A59" w:rsidRPr="000A5F17" w:rsidRDefault="00D41A59" w:rsidP="00D41A59">
      <w:pPr>
        <w:jc w:val="both"/>
        <w:rPr>
          <w:b/>
          <w:sz w:val="22"/>
        </w:rPr>
      </w:pPr>
      <w:r w:rsidRPr="000A5F17">
        <w:rPr>
          <w:b/>
          <w:sz w:val="22"/>
        </w:rPr>
        <w:t>¿Con quién compartimos su información personal y para qué fines?</w:t>
      </w:r>
    </w:p>
    <w:p w:rsidR="00D41A59" w:rsidRPr="000A5F17" w:rsidRDefault="00D41A59" w:rsidP="00D41A59">
      <w:pPr>
        <w:jc w:val="both"/>
        <w:rPr>
          <w:sz w:val="22"/>
        </w:rPr>
      </w:pPr>
    </w:p>
    <w:p w:rsidR="00D41A59" w:rsidRDefault="00D41A59" w:rsidP="00D41A59">
      <w:pPr>
        <w:jc w:val="both"/>
        <w:rPr>
          <w:sz w:val="22"/>
        </w:rPr>
      </w:pPr>
      <w:r w:rsidRPr="000A5F17">
        <w:rPr>
          <w:sz w:val="22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D41A59" w:rsidRPr="000A5F17" w:rsidRDefault="00D41A59" w:rsidP="00D41A59">
      <w:pPr>
        <w:jc w:val="both"/>
        <w:rPr>
          <w:sz w:val="22"/>
        </w:rPr>
      </w:pPr>
    </w:p>
    <w:p w:rsidR="00D41A59" w:rsidRPr="00D501A0" w:rsidRDefault="00D41A59" w:rsidP="00D41A59">
      <w:pPr>
        <w:jc w:val="both"/>
        <w:rPr>
          <w:sz w:val="22"/>
        </w:rPr>
      </w:pPr>
      <w:r w:rsidRPr="000A5F17">
        <w:rPr>
          <w:sz w:val="22"/>
        </w:rPr>
        <w:t>Si desea conocer nuestro aviso de privacidad integral, lo podrá consultar en: El aviso de privacidad integral se podrá consultar en la página web institucional: https://www.pediatria.gob.mx</w:t>
      </w:r>
    </w:p>
    <w:p w:rsidR="00D41A59" w:rsidRDefault="00D41A59" w:rsidP="00D41A59"/>
    <w:p w:rsidR="00D41A59" w:rsidRDefault="00D41A59" w:rsidP="00D41A59"/>
    <w:p w:rsidR="00D41A59" w:rsidRDefault="00D41A59" w:rsidP="00D41A59">
      <w:bookmarkStart w:id="0" w:name="_GoBack"/>
      <w:bookmarkEnd w:id="0"/>
      <w:r>
        <w:t>Actualizado al 31 de diciembre de 2023</w:t>
      </w:r>
    </w:p>
    <w:p w:rsidR="00A66ED0" w:rsidRPr="00D41A59" w:rsidRDefault="00A66ED0" w:rsidP="00D41A59">
      <w:pPr>
        <w:pStyle w:val="Sinespaciado"/>
        <w:jc w:val="right"/>
        <w:rPr>
          <w:rFonts w:ascii="Maiandra GD" w:hAnsi="Maiandra GD"/>
          <w:sz w:val="16"/>
          <w:szCs w:val="20"/>
          <w:lang w:val="es-ES_tradnl"/>
        </w:rPr>
      </w:pPr>
    </w:p>
    <w:sectPr w:rsidR="00A66ED0" w:rsidRPr="00D41A59" w:rsidSect="001C342D">
      <w:headerReference w:type="default" r:id="rId8"/>
      <w:footerReference w:type="default" r:id="rId9"/>
      <w:pgSz w:w="12240" w:h="15840" w:code="1"/>
      <w:pgMar w:top="1701" w:right="1134" w:bottom="1135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EE" w:rsidRDefault="00F941EE" w:rsidP="00722229">
      <w:r>
        <w:separator/>
      </w:r>
    </w:p>
  </w:endnote>
  <w:endnote w:type="continuationSeparator" w:id="0">
    <w:p w:rsidR="00F941EE" w:rsidRDefault="00F941EE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Khmer UI">
    <w:altName w:val="Khmer UI"/>
    <w:charset w:val="00"/>
    <w:family w:val="swiss"/>
    <w:pitch w:val="variable"/>
    <w:sig w:usb0="8000002F" w:usb1="0000204A" w:usb2="00010000" w:usb3="00000000" w:csb0="00000001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A8E" w:rsidRDefault="00114A69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 Regular" w:hAnsi="Montserrat Regular"/>
        <w:color w:val="BE955B"/>
        <w:sz w:val="14"/>
        <w:szCs w:val="14"/>
      </w:rPr>
    </w:pPr>
    <w:r>
      <w:rPr>
        <w:rFonts w:ascii="Montserrat Regular" w:hAnsi="Montserrat Regular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197952</wp:posOffset>
          </wp:positionV>
          <wp:extent cx="7479102" cy="120966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87576"/>
                  <a:stretch/>
                </pic:blipFill>
                <pic:spPr bwMode="auto">
                  <a:xfrm>
                    <a:off x="0" y="0"/>
                    <a:ext cx="7479102" cy="1209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7D57A8" w:rsidRPr="00114A69" w:rsidRDefault="007A7685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" w:hAnsi="Montserrat"/>
        <w:color w:val="BE955B"/>
        <w:sz w:val="14"/>
        <w:szCs w:val="14"/>
      </w:rPr>
    </w:pPr>
    <w:r w:rsidRPr="00114A69">
      <w:rPr>
        <w:rFonts w:ascii="Montserrat" w:hAnsi="Montserrat"/>
        <w:color w:val="BE955B"/>
        <w:sz w:val="14"/>
        <w:szCs w:val="14"/>
      </w:rPr>
      <w:t xml:space="preserve">Página </w:t>
    </w:r>
    <w:r w:rsidR="004B7222" w:rsidRPr="00114A69">
      <w:rPr>
        <w:rFonts w:ascii="Montserrat" w:hAnsi="Montserrat"/>
        <w:color w:val="BE955B"/>
        <w:sz w:val="14"/>
        <w:szCs w:val="14"/>
      </w:rPr>
      <w:fldChar w:fldCharType="begin"/>
    </w:r>
    <w:r w:rsidRPr="00114A69">
      <w:rPr>
        <w:rFonts w:ascii="Montserrat" w:hAnsi="Montserrat"/>
        <w:color w:val="BE955B"/>
        <w:sz w:val="14"/>
        <w:szCs w:val="14"/>
      </w:rPr>
      <w:instrText>PAGE  \* Arabic  \* MERGEFORMAT</w:instrText>
    </w:r>
    <w:r w:rsidR="004B7222" w:rsidRPr="00114A69">
      <w:rPr>
        <w:rFonts w:ascii="Montserrat" w:hAnsi="Montserrat"/>
        <w:color w:val="BE955B"/>
        <w:sz w:val="14"/>
        <w:szCs w:val="14"/>
      </w:rPr>
      <w:fldChar w:fldCharType="separate"/>
    </w:r>
    <w:r w:rsidR="00D41A59">
      <w:rPr>
        <w:rFonts w:ascii="Montserrat" w:hAnsi="Montserrat"/>
        <w:noProof/>
        <w:color w:val="BE955B"/>
        <w:sz w:val="14"/>
        <w:szCs w:val="14"/>
      </w:rPr>
      <w:t>1</w:t>
    </w:r>
    <w:r w:rsidR="004B7222" w:rsidRPr="00114A69">
      <w:rPr>
        <w:rFonts w:ascii="Montserrat" w:hAnsi="Montserrat"/>
        <w:color w:val="BE955B"/>
        <w:sz w:val="14"/>
        <w:szCs w:val="14"/>
      </w:rPr>
      <w:fldChar w:fldCharType="end"/>
    </w:r>
    <w:r w:rsidRPr="00114A69">
      <w:rPr>
        <w:rFonts w:ascii="Montserrat" w:hAnsi="Montserrat"/>
        <w:color w:val="BE955B"/>
        <w:sz w:val="14"/>
        <w:szCs w:val="14"/>
      </w:rPr>
      <w:t xml:space="preserve"> de </w:t>
    </w:r>
    <w:r w:rsidR="00F941EE">
      <w:fldChar w:fldCharType="begin"/>
    </w:r>
    <w:r w:rsidR="00F941EE">
      <w:instrText>NUMPAGES  \* Arabic  \* MERGEFORMAT</w:instrText>
    </w:r>
    <w:r w:rsidR="00F941EE">
      <w:fldChar w:fldCharType="separate"/>
    </w:r>
    <w:r w:rsidR="00D41A59" w:rsidRPr="00D41A59">
      <w:rPr>
        <w:rFonts w:ascii="Montserrat" w:hAnsi="Montserrat"/>
        <w:noProof/>
        <w:color w:val="BE955B"/>
        <w:sz w:val="14"/>
        <w:szCs w:val="14"/>
      </w:rPr>
      <w:t>1</w:t>
    </w:r>
    <w:r w:rsidR="00F941EE">
      <w:rPr>
        <w:rFonts w:ascii="Montserrat" w:hAnsi="Montserrat"/>
        <w:noProof/>
        <w:color w:val="BE955B"/>
        <w:sz w:val="14"/>
        <w:szCs w:val="14"/>
      </w:rPr>
      <w:fldChar w:fldCharType="end"/>
    </w:r>
  </w:p>
  <w:p w:rsidR="007D57A8" w:rsidRPr="00114A69" w:rsidRDefault="007D57A8" w:rsidP="0046427E">
    <w:pPr>
      <w:pStyle w:val="Piedepgina"/>
      <w:tabs>
        <w:tab w:val="right" w:pos="9356"/>
      </w:tabs>
      <w:ind w:right="26"/>
      <w:rPr>
        <w:rFonts w:ascii="Montserrat" w:hAnsi="Montserrat"/>
        <w:color w:val="984806"/>
        <w:sz w:val="16"/>
        <w:szCs w:val="16"/>
      </w:rPr>
    </w:pPr>
  </w:p>
  <w:p w:rsidR="004A7413" w:rsidRPr="004A7413" w:rsidRDefault="004A7413" w:rsidP="004A7413">
    <w:pPr>
      <w:spacing w:line="276" w:lineRule="auto"/>
      <w:rPr>
        <w:rFonts w:ascii="Montserrat" w:hAnsi="Montserrat"/>
        <w:color w:val="BE955B"/>
        <w:sz w:val="16"/>
        <w:szCs w:val="16"/>
      </w:rPr>
    </w:pPr>
    <w:r w:rsidRPr="004A7413">
      <w:rPr>
        <w:rFonts w:ascii="Montserrat" w:hAnsi="Montserrat"/>
        <w:color w:val="BE955B"/>
        <w:sz w:val="16"/>
        <w:szCs w:val="16"/>
      </w:rPr>
      <w:t>Insurgentes Sur 3700-C, Col. Insurgentes Cuicuilco, Alcaldía Coyoacán, C.P. 04530, Ciudad de México.</w:t>
    </w:r>
  </w:p>
  <w:p w:rsidR="00385594" w:rsidRPr="004A7413" w:rsidRDefault="004A7413" w:rsidP="004A7413">
    <w:pPr>
      <w:pStyle w:val="Piedepgina"/>
      <w:tabs>
        <w:tab w:val="center" w:pos="5090"/>
        <w:tab w:val="left" w:pos="8328"/>
        <w:tab w:val="right" w:pos="9923"/>
      </w:tabs>
      <w:ind w:right="26"/>
      <w:rPr>
        <w:rFonts w:ascii="Montserrat" w:hAnsi="Montserrat"/>
        <w:color w:val="BE955B"/>
        <w:sz w:val="16"/>
        <w:szCs w:val="16"/>
        <w:lang w:val="es-MX"/>
      </w:rPr>
    </w:pPr>
    <w:r w:rsidRPr="004A7413">
      <w:rPr>
        <w:rFonts w:ascii="Montserrat" w:hAnsi="Montserrat"/>
        <w:color w:val="BE955B"/>
        <w:sz w:val="16"/>
        <w:szCs w:val="16"/>
      </w:rPr>
      <w:t xml:space="preserve">Tel.  (55) 1084-0900 </w:t>
    </w:r>
    <w:proofErr w:type="spellStart"/>
    <w:r w:rsidRPr="004A7413">
      <w:rPr>
        <w:rFonts w:ascii="Montserrat" w:hAnsi="Montserrat"/>
        <w:color w:val="BE955B"/>
        <w:sz w:val="16"/>
        <w:szCs w:val="16"/>
      </w:rPr>
      <w:t>Exts</w:t>
    </w:r>
    <w:proofErr w:type="spellEnd"/>
    <w:r w:rsidRPr="004A7413">
      <w:rPr>
        <w:rFonts w:ascii="Montserrat" w:hAnsi="Montserrat"/>
        <w:color w:val="BE955B"/>
        <w:sz w:val="16"/>
        <w:szCs w:val="16"/>
      </w:rPr>
      <w:t xml:space="preserve">. 1420 - 1571     direccion.investigacion.inp@gmail.com     </w:t>
    </w:r>
    <w:hyperlink r:id="rId2" w:history="1">
      <w:r w:rsidRPr="004A7413">
        <w:rPr>
          <w:rFonts w:ascii="Montserrat" w:hAnsi="Montserrat"/>
          <w:color w:val="BE955B"/>
          <w:sz w:val="16"/>
          <w:szCs w:val="16"/>
        </w:rPr>
        <w:t>www.pediatria.gob.mx</w:t>
      </w:r>
    </w:hyperlink>
  </w:p>
  <w:p w:rsidR="00385594" w:rsidRPr="00351D91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385594" w:rsidRPr="00351D91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385594" w:rsidRPr="00351D91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:rsidR="00786FFA" w:rsidRPr="00351D91" w:rsidRDefault="00786FFA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Regular" w:hAnsi="Montserrat Regular"/>
        <w:color w:val="BE955B"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EE" w:rsidRDefault="00F941EE" w:rsidP="00722229">
      <w:r>
        <w:separator/>
      </w:r>
    </w:p>
  </w:footnote>
  <w:footnote w:type="continuationSeparator" w:id="0">
    <w:p w:rsidR="00F941EE" w:rsidRDefault="00F941EE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A8" w:rsidRPr="004A7413" w:rsidRDefault="00114A69" w:rsidP="00786FFA">
    <w:pPr>
      <w:pStyle w:val="Encabezado"/>
      <w:tabs>
        <w:tab w:val="clear" w:pos="8504"/>
        <w:tab w:val="right" w:pos="8789"/>
      </w:tabs>
      <w:spacing w:line="240" w:lineRule="atLeast"/>
      <w:ind w:right="49"/>
      <w:jc w:val="right"/>
      <w:rPr>
        <w:rFonts w:ascii="Montserrat" w:hAnsi="Montserrat"/>
        <w:b/>
        <w:color w:val="807F83"/>
        <w:sz w:val="28"/>
        <w:szCs w:val="28"/>
      </w:rPr>
    </w:pPr>
    <w:r>
      <w:rPr>
        <w:rFonts w:ascii="Montserrat Regular" w:hAnsi="Montserrat Regular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-774329</wp:posOffset>
          </wp:positionV>
          <wp:extent cx="7753476" cy="136297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1" b="86499"/>
                  <a:stretch/>
                </pic:blipFill>
                <pic:spPr bwMode="auto">
                  <a:xfrm>
                    <a:off x="0" y="0"/>
                    <a:ext cx="7753476" cy="1362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w16cex="http://schemas.microsoft.com/office/word/2018/wordml/cex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9134EF" w:rsidRPr="00114A69">
      <w:rPr>
        <w:rFonts w:ascii="Montserrat" w:hAnsi="Montserrat"/>
        <w:b/>
        <w:color w:val="807F83"/>
        <w:sz w:val="22"/>
        <w:szCs w:val="18"/>
      </w:rPr>
      <w:t xml:space="preserve"> </w:t>
    </w:r>
    <w:r w:rsidR="009A21EC" w:rsidRPr="004A7413">
      <w:rPr>
        <w:rFonts w:ascii="Montserrat" w:hAnsi="Montserrat"/>
        <w:color w:val="807F83"/>
        <w:sz w:val="28"/>
        <w:szCs w:val="28"/>
      </w:rPr>
      <w:t xml:space="preserve">Instituto Nacional de </w:t>
    </w:r>
    <w:r w:rsidR="009134EF" w:rsidRPr="004A7413">
      <w:rPr>
        <w:rFonts w:ascii="Montserrat" w:hAnsi="Montserrat"/>
        <w:color w:val="807F83"/>
        <w:sz w:val="28"/>
        <w:szCs w:val="28"/>
      </w:rPr>
      <w:t>Pediatría</w:t>
    </w:r>
  </w:p>
  <w:p w:rsidR="001C342D" w:rsidRDefault="00351D91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" w:hAnsi="Montserrat"/>
        <w:b/>
        <w:color w:val="807F83"/>
        <w:sz w:val="22"/>
        <w:szCs w:val="18"/>
      </w:rPr>
    </w:pPr>
    <w:r w:rsidRPr="004A7413">
      <w:rPr>
        <w:rFonts w:ascii="Montserrat" w:hAnsi="Montserrat"/>
        <w:b/>
        <w:color w:val="807F83"/>
        <w:sz w:val="22"/>
        <w:szCs w:val="18"/>
      </w:rPr>
      <w:t>Dirección</w:t>
    </w:r>
    <w:r w:rsidR="004A7413">
      <w:rPr>
        <w:rFonts w:ascii="Montserrat" w:hAnsi="Montserrat"/>
        <w:b/>
        <w:color w:val="807F83"/>
        <w:sz w:val="22"/>
        <w:szCs w:val="18"/>
      </w:rPr>
      <w:t xml:space="preserve"> de Investigación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04A25A6"/>
    <w:multiLevelType w:val="hybridMultilevel"/>
    <w:tmpl w:val="F6444EB8"/>
    <w:lvl w:ilvl="0" w:tplc="D5CED58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FE8"/>
    <w:multiLevelType w:val="hybridMultilevel"/>
    <w:tmpl w:val="95BE06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A4F3C"/>
    <w:multiLevelType w:val="hybridMultilevel"/>
    <w:tmpl w:val="DD8247B0"/>
    <w:lvl w:ilvl="0" w:tplc="D6E84584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F0418"/>
    <w:multiLevelType w:val="hybridMultilevel"/>
    <w:tmpl w:val="8F44A522"/>
    <w:lvl w:ilvl="0" w:tplc="080A000B">
      <w:start w:val="1"/>
      <w:numFmt w:val="bullet"/>
      <w:lvlText w:val=""/>
      <w:lvlJc w:val="left"/>
      <w:pPr>
        <w:ind w:left="8655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12975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13695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14415" w:hanging="360"/>
      </w:pPr>
      <w:rPr>
        <w:rFonts w:ascii="Wingdings" w:hAnsi="Wingdings" w:hint="default"/>
      </w:rPr>
    </w:lvl>
  </w:abstractNum>
  <w:abstractNum w:abstractNumId="4">
    <w:nsid w:val="2AFE154B"/>
    <w:multiLevelType w:val="hybridMultilevel"/>
    <w:tmpl w:val="3182CFE8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E2B3B"/>
    <w:multiLevelType w:val="hybridMultilevel"/>
    <w:tmpl w:val="4FD03E1C"/>
    <w:lvl w:ilvl="0" w:tplc="D6E84584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5F18F9"/>
    <w:multiLevelType w:val="hybridMultilevel"/>
    <w:tmpl w:val="EC0C2A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513643"/>
    <w:multiLevelType w:val="hybridMultilevel"/>
    <w:tmpl w:val="EA58EEE4"/>
    <w:lvl w:ilvl="0" w:tplc="D6E84584">
      <w:start w:val="1"/>
      <w:numFmt w:val="bullet"/>
      <w:lvlText w:val="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F968B0"/>
    <w:multiLevelType w:val="hybridMultilevel"/>
    <w:tmpl w:val="EE6436B0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strokecolor="#fc6">
      <v:stroke color="#fc6" weight="2pt"/>
      <v:shadow on="t" color="black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94"/>
    <w:rsid w:val="0001532B"/>
    <w:rsid w:val="000222A1"/>
    <w:rsid w:val="00025536"/>
    <w:rsid w:val="00026767"/>
    <w:rsid w:val="00033678"/>
    <w:rsid w:val="0004788B"/>
    <w:rsid w:val="0006428D"/>
    <w:rsid w:val="000747FE"/>
    <w:rsid w:val="0008326A"/>
    <w:rsid w:val="00091C63"/>
    <w:rsid w:val="0009252B"/>
    <w:rsid w:val="00095AF5"/>
    <w:rsid w:val="000A4645"/>
    <w:rsid w:val="000A530D"/>
    <w:rsid w:val="000B3EB9"/>
    <w:rsid w:val="000C0613"/>
    <w:rsid w:val="000C4A2F"/>
    <w:rsid w:val="000E303C"/>
    <w:rsid w:val="000E63F3"/>
    <w:rsid w:val="000E792E"/>
    <w:rsid w:val="000F7661"/>
    <w:rsid w:val="00114A69"/>
    <w:rsid w:val="00114C7F"/>
    <w:rsid w:val="0014429E"/>
    <w:rsid w:val="00160671"/>
    <w:rsid w:val="00165999"/>
    <w:rsid w:val="00186ED2"/>
    <w:rsid w:val="001B35AE"/>
    <w:rsid w:val="001C342D"/>
    <w:rsid w:val="001D25AD"/>
    <w:rsid w:val="001D315C"/>
    <w:rsid w:val="001D6995"/>
    <w:rsid w:val="001F22D8"/>
    <w:rsid w:val="00220C80"/>
    <w:rsid w:val="002212B0"/>
    <w:rsid w:val="00224D7B"/>
    <w:rsid w:val="002260AE"/>
    <w:rsid w:val="002462FE"/>
    <w:rsid w:val="00253F51"/>
    <w:rsid w:val="00273BA5"/>
    <w:rsid w:val="002800BD"/>
    <w:rsid w:val="002B1CDB"/>
    <w:rsid w:val="002B4707"/>
    <w:rsid w:val="002B7114"/>
    <w:rsid w:val="002E59B2"/>
    <w:rsid w:val="002E6A85"/>
    <w:rsid w:val="002F086A"/>
    <w:rsid w:val="0031385A"/>
    <w:rsid w:val="00315692"/>
    <w:rsid w:val="00343FC0"/>
    <w:rsid w:val="003466E1"/>
    <w:rsid w:val="00351D91"/>
    <w:rsid w:val="0036347B"/>
    <w:rsid w:val="00382C1D"/>
    <w:rsid w:val="00385594"/>
    <w:rsid w:val="0039054F"/>
    <w:rsid w:val="003968C4"/>
    <w:rsid w:val="003A21B7"/>
    <w:rsid w:val="003B742B"/>
    <w:rsid w:val="003B7C73"/>
    <w:rsid w:val="003C50EF"/>
    <w:rsid w:val="003E7B9C"/>
    <w:rsid w:val="00413C65"/>
    <w:rsid w:val="00425FBA"/>
    <w:rsid w:val="0042729F"/>
    <w:rsid w:val="004533D6"/>
    <w:rsid w:val="00454D0C"/>
    <w:rsid w:val="0046427E"/>
    <w:rsid w:val="00465E58"/>
    <w:rsid w:val="00486F24"/>
    <w:rsid w:val="004A4757"/>
    <w:rsid w:val="004A7413"/>
    <w:rsid w:val="004B7222"/>
    <w:rsid w:val="004C3C9F"/>
    <w:rsid w:val="004C43FB"/>
    <w:rsid w:val="004C5BFB"/>
    <w:rsid w:val="004D05BD"/>
    <w:rsid w:val="004D2035"/>
    <w:rsid w:val="004D4DBF"/>
    <w:rsid w:val="004E54A6"/>
    <w:rsid w:val="004E76DD"/>
    <w:rsid w:val="004F5F98"/>
    <w:rsid w:val="00501F68"/>
    <w:rsid w:val="00502A8E"/>
    <w:rsid w:val="005154D3"/>
    <w:rsid w:val="00520C18"/>
    <w:rsid w:val="00525441"/>
    <w:rsid w:val="00542B2C"/>
    <w:rsid w:val="00546275"/>
    <w:rsid w:val="0055203E"/>
    <w:rsid w:val="0059579C"/>
    <w:rsid w:val="005B1B58"/>
    <w:rsid w:val="005D51B6"/>
    <w:rsid w:val="005D66DB"/>
    <w:rsid w:val="0060365C"/>
    <w:rsid w:val="00611013"/>
    <w:rsid w:val="00642A2A"/>
    <w:rsid w:val="00652DF2"/>
    <w:rsid w:val="00654543"/>
    <w:rsid w:val="00674ED6"/>
    <w:rsid w:val="006A06DB"/>
    <w:rsid w:val="006B3EE7"/>
    <w:rsid w:val="006C5DAC"/>
    <w:rsid w:val="006D0961"/>
    <w:rsid w:val="006E25FB"/>
    <w:rsid w:val="0071222D"/>
    <w:rsid w:val="007218EA"/>
    <w:rsid w:val="00722229"/>
    <w:rsid w:val="00725851"/>
    <w:rsid w:val="0075256E"/>
    <w:rsid w:val="00765762"/>
    <w:rsid w:val="00772B34"/>
    <w:rsid w:val="0078319E"/>
    <w:rsid w:val="00785150"/>
    <w:rsid w:val="00786FFA"/>
    <w:rsid w:val="00795E22"/>
    <w:rsid w:val="007A7685"/>
    <w:rsid w:val="007D3E55"/>
    <w:rsid w:val="007D57A8"/>
    <w:rsid w:val="00816C9E"/>
    <w:rsid w:val="00820ECE"/>
    <w:rsid w:val="00825350"/>
    <w:rsid w:val="0082727D"/>
    <w:rsid w:val="008352E8"/>
    <w:rsid w:val="00846C91"/>
    <w:rsid w:val="008548A5"/>
    <w:rsid w:val="00876D18"/>
    <w:rsid w:val="008829B9"/>
    <w:rsid w:val="00892E18"/>
    <w:rsid w:val="008A2B91"/>
    <w:rsid w:val="008A73B8"/>
    <w:rsid w:val="00900F21"/>
    <w:rsid w:val="009134EF"/>
    <w:rsid w:val="00921661"/>
    <w:rsid w:val="00950DD1"/>
    <w:rsid w:val="009726FA"/>
    <w:rsid w:val="0097397D"/>
    <w:rsid w:val="00980309"/>
    <w:rsid w:val="009A08F5"/>
    <w:rsid w:val="009A21EC"/>
    <w:rsid w:val="009A5C50"/>
    <w:rsid w:val="009B5E58"/>
    <w:rsid w:val="009C0096"/>
    <w:rsid w:val="009C6859"/>
    <w:rsid w:val="009C6BC3"/>
    <w:rsid w:val="009D6C63"/>
    <w:rsid w:val="009F3A74"/>
    <w:rsid w:val="00A04BDA"/>
    <w:rsid w:val="00A13BBD"/>
    <w:rsid w:val="00A24FDD"/>
    <w:rsid w:val="00A32088"/>
    <w:rsid w:val="00A35F9F"/>
    <w:rsid w:val="00A45EA4"/>
    <w:rsid w:val="00A629DF"/>
    <w:rsid w:val="00A651DA"/>
    <w:rsid w:val="00A66ED0"/>
    <w:rsid w:val="00A67C0A"/>
    <w:rsid w:val="00A81073"/>
    <w:rsid w:val="00A85F14"/>
    <w:rsid w:val="00AA73B5"/>
    <w:rsid w:val="00AC5A7B"/>
    <w:rsid w:val="00AC5E03"/>
    <w:rsid w:val="00AD14D7"/>
    <w:rsid w:val="00AE156D"/>
    <w:rsid w:val="00AF2DA0"/>
    <w:rsid w:val="00B10400"/>
    <w:rsid w:val="00B350F9"/>
    <w:rsid w:val="00B364F3"/>
    <w:rsid w:val="00B81834"/>
    <w:rsid w:val="00B8554D"/>
    <w:rsid w:val="00B85AE5"/>
    <w:rsid w:val="00B8758F"/>
    <w:rsid w:val="00B95BB2"/>
    <w:rsid w:val="00BA7284"/>
    <w:rsid w:val="00BB7B9B"/>
    <w:rsid w:val="00BC06B9"/>
    <w:rsid w:val="00C240F8"/>
    <w:rsid w:val="00C3732C"/>
    <w:rsid w:val="00C40C4A"/>
    <w:rsid w:val="00C50A3E"/>
    <w:rsid w:val="00C762C9"/>
    <w:rsid w:val="00C76B42"/>
    <w:rsid w:val="00C77F77"/>
    <w:rsid w:val="00C90167"/>
    <w:rsid w:val="00C90632"/>
    <w:rsid w:val="00CA523B"/>
    <w:rsid w:val="00CB1803"/>
    <w:rsid w:val="00CB5159"/>
    <w:rsid w:val="00CD5CD8"/>
    <w:rsid w:val="00D016FF"/>
    <w:rsid w:val="00D17733"/>
    <w:rsid w:val="00D20F3D"/>
    <w:rsid w:val="00D2655E"/>
    <w:rsid w:val="00D26FEC"/>
    <w:rsid w:val="00D41A59"/>
    <w:rsid w:val="00D60DEC"/>
    <w:rsid w:val="00D7308F"/>
    <w:rsid w:val="00D777F8"/>
    <w:rsid w:val="00D82B73"/>
    <w:rsid w:val="00D91359"/>
    <w:rsid w:val="00D95E85"/>
    <w:rsid w:val="00DA051C"/>
    <w:rsid w:val="00DA0AD8"/>
    <w:rsid w:val="00DA50CB"/>
    <w:rsid w:val="00DB7CCC"/>
    <w:rsid w:val="00DD253B"/>
    <w:rsid w:val="00DD31A3"/>
    <w:rsid w:val="00DE2210"/>
    <w:rsid w:val="00DE722E"/>
    <w:rsid w:val="00E002C2"/>
    <w:rsid w:val="00E054B8"/>
    <w:rsid w:val="00E251C8"/>
    <w:rsid w:val="00E27FC4"/>
    <w:rsid w:val="00E32102"/>
    <w:rsid w:val="00E32DEC"/>
    <w:rsid w:val="00E41ECC"/>
    <w:rsid w:val="00E45B6E"/>
    <w:rsid w:val="00E478D0"/>
    <w:rsid w:val="00E47FEA"/>
    <w:rsid w:val="00E7537D"/>
    <w:rsid w:val="00E7671F"/>
    <w:rsid w:val="00E84267"/>
    <w:rsid w:val="00EB502B"/>
    <w:rsid w:val="00EF2C0A"/>
    <w:rsid w:val="00EF440A"/>
    <w:rsid w:val="00EF783E"/>
    <w:rsid w:val="00F021BE"/>
    <w:rsid w:val="00F12AC4"/>
    <w:rsid w:val="00F14B66"/>
    <w:rsid w:val="00F15AA5"/>
    <w:rsid w:val="00F16B1A"/>
    <w:rsid w:val="00F21798"/>
    <w:rsid w:val="00F4001F"/>
    <w:rsid w:val="00F5126D"/>
    <w:rsid w:val="00F717D2"/>
    <w:rsid w:val="00F74AB1"/>
    <w:rsid w:val="00F81CA2"/>
    <w:rsid w:val="00F941EE"/>
    <w:rsid w:val="00FB628C"/>
    <w:rsid w:val="00FC2BF9"/>
    <w:rsid w:val="00FD49EB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color="black" opacity="24903f" origin=",.5" offset="0,.55556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0E303C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AF2DA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2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51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21798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85594"/>
    <w:rPr>
      <w:color w:val="605E5C"/>
      <w:shd w:val="clear" w:color="auto" w:fill="E1DFDD"/>
    </w:rPr>
  </w:style>
  <w:style w:type="paragraph" w:customStyle="1" w:styleId="Textoindependiente21">
    <w:name w:val="Texto independiente 21"/>
    <w:basedOn w:val="Normal"/>
    <w:rsid w:val="004A7413"/>
    <w:pPr>
      <w:widowControl w:val="0"/>
    </w:pPr>
    <w:rPr>
      <w:rFonts w:ascii="Arial" w:eastAsia="Times New Roman" w:hAnsi="Arial"/>
      <w:szCs w:val="20"/>
      <w:lang w:val="es-MX"/>
    </w:rPr>
  </w:style>
  <w:style w:type="paragraph" w:styleId="Sinespaciado">
    <w:name w:val="No Spacing"/>
    <w:uiPriority w:val="99"/>
    <w:qFormat/>
    <w:rsid w:val="004A7413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D09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096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41A59"/>
    <w:pPr>
      <w:spacing w:before="100" w:beforeAutospacing="1" w:after="100" w:afterAutospacing="1"/>
    </w:pPr>
    <w:rPr>
      <w:rFonts w:ascii="Times New Roman" w:eastAsiaTheme="minorEastAsia" w:hAnsi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0E303C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AF2DA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2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51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21798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85594"/>
    <w:rPr>
      <w:color w:val="605E5C"/>
      <w:shd w:val="clear" w:color="auto" w:fill="E1DFDD"/>
    </w:rPr>
  </w:style>
  <w:style w:type="paragraph" w:customStyle="1" w:styleId="Textoindependiente21">
    <w:name w:val="Texto independiente 21"/>
    <w:basedOn w:val="Normal"/>
    <w:rsid w:val="004A7413"/>
    <w:pPr>
      <w:widowControl w:val="0"/>
    </w:pPr>
    <w:rPr>
      <w:rFonts w:ascii="Arial" w:eastAsia="Times New Roman" w:hAnsi="Arial"/>
      <w:szCs w:val="20"/>
      <w:lang w:val="es-MX"/>
    </w:rPr>
  </w:style>
  <w:style w:type="paragraph" w:styleId="Sinespaciado">
    <w:name w:val="No Spacing"/>
    <w:uiPriority w:val="99"/>
    <w:qFormat/>
    <w:rsid w:val="004A7413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6D09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0961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D41A59"/>
    <w:pPr>
      <w:spacing w:before="100" w:beforeAutospacing="1" w:after="100" w:afterAutospacing="1"/>
    </w:pPr>
    <w:rPr>
      <w:rFonts w:ascii="Times New Roman" w:eastAsiaTheme="minorEastAsia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iatria.gob.mx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1194</CharactersWithSpaces>
  <SharedDoc>false</SharedDoc>
  <HLinks>
    <vt:vector size="6" baseType="variant"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https://drive.google.com/open?id=1BlBbpJx_DkQvEi8HVNV41HMqm1Tk5g2u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SUBDIRECCION</cp:lastModifiedBy>
  <cp:revision>2</cp:revision>
  <cp:lastPrinted>2023-09-15T16:44:00Z</cp:lastPrinted>
  <dcterms:created xsi:type="dcterms:W3CDTF">2024-01-12T18:19:00Z</dcterms:created>
  <dcterms:modified xsi:type="dcterms:W3CDTF">2024-01-12T18:19:00Z</dcterms:modified>
</cp:coreProperties>
</file>